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180" w:rsidRPr="00F30180" w:rsidRDefault="003A75C8" w:rsidP="00AC242C">
      <w:pPr>
        <w:pStyle w:val="ListParagraph"/>
        <w:numPr>
          <w:ilvl w:val="0"/>
          <w:numId w:val="22"/>
        </w:numPr>
        <w:ind w:left="180" w:hanging="180"/>
        <w:jc w:val="both"/>
        <w:rPr>
          <w:rFonts w:ascii="Verdana" w:hAnsi="Verdana"/>
          <w:b/>
          <w:color w:val="943634"/>
          <w:sz w:val="28"/>
          <w:szCs w:val="28"/>
        </w:rPr>
      </w:pPr>
      <w:r>
        <w:rPr>
          <w:rFonts w:ascii="Verdana" w:hAnsi="Verdana"/>
          <w:b/>
          <w:noProof/>
          <w:color w:val="943634"/>
          <w:sz w:val="28"/>
          <w:szCs w:val="28"/>
        </w:rPr>
        <mc:AlternateContent>
          <mc:Choice Requires="wps">
            <w:drawing>
              <wp:anchor distT="0" distB="0" distL="114300" distR="114300" simplePos="0" relativeHeight="251660288" behindDoc="0" locked="0" layoutInCell="1" allowOverlap="1">
                <wp:simplePos x="0" y="0"/>
                <wp:positionH relativeFrom="column">
                  <wp:posOffset>-573405</wp:posOffset>
                </wp:positionH>
                <wp:positionV relativeFrom="page">
                  <wp:posOffset>328930</wp:posOffset>
                </wp:positionV>
                <wp:extent cx="6469380" cy="37020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370205"/>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3289" w:rsidRPr="006D33A2" w:rsidRDefault="001E3289" w:rsidP="00F30180">
                            <w:pPr>
                              <w:rPr>
                                <w:rFonts w:ascii="Calibri" w:hAnsi="Calibri"/>
                                <w:b/>
                                <w:color w:val="FFFFFF"/>
                                <w:sz w:val="36"/>
                                <w:szCs w:val="36"/>
                              </w:rPr>
                            </w:pPr>
                            <w:r>
                              <w:rPr>
                                <w:rFonts w:ascii="Calibri" w:hAnsi="Calibri"/>
                                <w:b/>
                                <w:color w:val="FFFFFF"/>
                                <w:sz w:val="36"/>
                                <w:szCs w:val="36"/>
                              </w:rPr>
                              <w:t>Morocco’s Counterterrorism Efforts</w:t>
                            </w:r>
                            <w:r w:rsidR="003A75C8">
                              <w:rPr>
                                <w:rFonts w:ascii="Calibri" w:hAnsi="Calibri"/>
                                <w:b/>
                                <w:color w:val="FFFFFF"/>
                                <w:sz w:val="36"/>
                                <w:szCs w:val="36"/>
                              </w:rPr>
                              <w:t xml:space="preserve"> Against New Regional Threats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5.15pt;margin-top:25.9pt;width:509.4pt;height:29.1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" fillcolor="#943634" stroked="f">
                <v:textbox style="mso-fit-shape-to-text:t">
                  <w:txbxContent>
                    <w:p w:rsidR="001E3289" w:rsidRPr="006D33A2" w:rsidRDefault="001E3289" w:rsidP="00F30180">
                      <w:pPr>
                        <w:rPr>
                          <w:rFonts w:ascii="Calibri" w:hAnsi="Calibri"/>
                          <w:b/>
                          <w:color w:val="FFFFFF"/>
                          <w:sz w:val="36"/>
                          <w:szCs w:val="36"/>
                        </w:rPr>
                      </w:pPr>
                      <w:r>
                        <w:rPr>
                          <w:rFonts w:ascii="Calibri" w:hAnsi="Calibri"/>
                          <w:b/>
                          <w:color w:val="FFFFFF"/>
                          <w:sz w:val="36"/>
                          <w:szCs w:val="36"/>
                        </w:rPr>
                        <w:t>Morocco’s Counterterrorism Efforts</w:t>
                      </w:r>
                      <w:r w:rsidR="003A75C8">
                        <w:rPr>
                          <w:rFonts w:ascii="Calibri" w:hAnsi="Calibri"/>
                          <w:b/>
                          <w:color w:val="FFFFFF"/>
                          <w:sz w:val="36"/>
                          <w:szCs w:val="36"/>
                        </w:rPr>
                        <w:t xml:space="preserve"> Against New Regional Threats</w:t>
                      </w:r>
                    </w:p>
                  </w:txbxContent>
                </v:textbox>
                <w10:wrap anchory="page"/>
              </v:shape>
            </w:pict>
          </mc:Fallback>
        </mc:AlternateContent>
      </w:r>
      <w:r w:rsidR="00F30180" w:rsidRPr="0067006C">
        <w:rPr>
          <w:rFonts w:ascii="Calibri" w:hAnsi="Calibri"/>
        </w:rPr>
        <w:t xml:space="preserve">In response to new </w:t>
      </w:r>
      <w:r w:rsidR="00F30180">
        <w:rPr>
          <w:rFonts w:ascii="Calibri" w:hAnsi="Calibri"/>
        </w:rPr>
        <w:t xml:space="preserve">regional </w:t>
      </w:r>
      <w:r w:rsidR="00F30180" w:rsidRPr="0067006C">
        <w:rPr>
          <w:rFonts w:ascii="Calibri" w:hAnsi="Calibri"/>
        </w:rPr>
        <w:t>security risks Morocco has ramped up its already robust c</w:t>
      </w:r>
      <w:r w:rsidR="00F30180">
        <w:rPr>
          <w:rFonts w:ascii="Calibri" w:hAnsi="Calibri"/>
        </w:rPr>
        <w:t xml:space="preserve">ounterterrorism efforts both at home and </w:t>
      </w:r>
      <w:bookmarkStart w:id="0" w:name="_GoBack"/>
      <w:bookmarkEnd w:id="0"/>
      <w:r w:rsidR="00F30180">
        <w:rPr>
          <w:rFonts w:ascii="Calibri" w:hAnsi="Calibri"/>
        </w:rPr>
        <w:t xml:space="preserve">abroad. Morocco’s multifaceted approach to countering terrorism includes hard security measures, regional cooperation and intelligence sharing, and efforts to counter violence extremism though </w:t>
      </w:r>
      <w:r w:rsidR="001E3289">
        <w:rPr>
          <w:rFonts w:ascii="Calibri" w:hAnsi="Calibri"/>
        </w:rPr>
        <w:t xml:space="preserve">legislation, </w:t>
      </w:r>
      <w:r w:rsidR="00F30180">
        <w:rPr>
          <w:rFonts w:ascii="Calibri" w:hAnsi="Calibri"/>
        </w:rPr>
        <w:t>development</w:t>
      </w:r>
      <w:r w:rsidR="001E3289">
        <w:rPr>
          <w:rFonts w:ascii="Calibri" w:hAnsi="Calibri"/>
        </w:rPr>
        <w:t>,</w:t>
      </w:r>
      <w:r w:rsidR="00F30180">
        <w:rPr>
          <w:rFonts w:ascii="Calibri" w:hAnsi="Calibri"/>
        </w:rPr>
        <w:t xml:space="preserve"> and the promotion of moderate Islam. </w:t>
      </w:r>
    </w:p>
    <w:p w:rsidR="0067006C" w:rsidRPr="00F30180" w:rsidRDefault="0067006C" w:rsidP="00AC242C">
      <w:pPr>
        <w:pStyle w:val="ListParagraph"/>
        <w:ind w:left="180"/>
        <w:rPr>
          <w:rFonts w:ascii="Calibri" w:hAnsi="Calibri"/>
          <w:sz w:val="18"/>
          <w:szCs w:val="18"/>
        </w:rPr>
      </w:pPr>
    </w:p>
    <w:p w:rsidR="0067006C" w:rsidRDefault="00F30180" w:rsidP="00AC242C">
      <w:pPr>
        <w:pStyle w:val="ListParagraph"/>
        <w:numPr>
          <w:ilvl w:val="0"/>
          <w:numId w:val="22"/>
        </w:numPr>
        <w:ind w:left="180" w:hanging="180"/>
        <w:jc w:val="both"/>
        <w:rPr>
          <w:rFonts w:asciiTheme="minorHAnsi" w:hAnsiTheme="minorHAnsi" w:cs="Verdana"/>
          <w:color w:val="000000"/>
          <w:kern w:val="1"/>
        </w:rPr>
      </w:pPr>
      <w:r w:rsidRPr="00F30180">
        <w:rPr>
          <w:rFonts w:asciiTheme="minorHAnsi" w:hAnsiTheme="minorHAnsi" w:cs="Verdana"/>
          <w:color w:val="000000"/>
          <w:kern w:val="1"/>
        </w:rPr>
        <w:t>In late October, Moroccan Minister of Foreign Affairs Salaheddine Mezouar announced that Morocco will provide military, operational</w:t>
      </w:r>
      <w:r w:rsidR="00AC242C">
        <w:rPr>
          <w:rFonts w:asciiTheme="minorHAnsi" w:hAnsiTheme="minorHAnsi" w:cs="Verdana"/>
          <w:color w:val="000000"/>
          <w:kern w:val="1"/>
        </w:rPr>
        <w:t>,</w:t>
      </w:r>
      <w:r w:rsidRPr="00F30180">
        <w:rPr>
          <w:rFonts w:asciiTheme="minorHAnsi" w:hAnsiTheme="minorHAnsi" w:cs="Verdana"/>
          <w:color w:val="000000"/>
          <w:kern w:val="1"/>
        </w:rPr>
        <w:t xml:space="preserve"> and intelligence support to the United Arab Emirates to assist in its fight against terrorism as part of a bilateral military cooperation agreement between the two countries. The contribution presented by the Kingdom of Morocco will focus on operational military and intelligence aspects.</w:t>
      </w:r>
    </w:p>
    <w:p w:rsidR="00F30180" w:rsidRPr="00F30180" w:rsidRDefault="00E419C9" w:rsidP="00AC242C">
      <w:pPr>
        <w:pStyle w:val="ListParagraph"/>
        <w:ind w:left="180"/>
        <w:jc w:val="both"/>
        <w:rPr>
          <w:rFonts w:asciiTheme="minorHAnsi" w:hAnsiTheme="minorHAnsi" w:cs="Verdana"/>
          <w:color w:val="000000"/>
          <w:kern w:val="1"/>
          <w:sz w:val="18"/>
          <w:szCs w:val="18"/>
        </w:rPr>
      </w:pPr>
      <w:hyperlink r:id="rId9" w:history="1">
        <w:r w:rsidR="00F30180" w:rsidRPr="00F30180">
          <w:rPr>
            <w:rStyle w:val="Hyperlink"/>
            <w:rFonts w:asciiTheme="minorHAnsi" w:hAnsiTheme="minorHAnsi" w:cs="Verdana"/>
            <w:kern w:val="1"/>
            <w:sz w:val="18"/>
            <w:szCs w:val="18"/>
          </w:rPr>
          <w:t>http://english.alarabiya.net/en/News/middle-east/2014/10/29/Morocco-vows-to-help-UAE-fight-terrorism.html</w:t>
        </w:r>
      </w:hyperlink>
    </w:p>
    <w:p w:rsidR="00F30180" w:rsidRPr="001E3289" w:rsidRDefault="00F30180" w:rsidP="00AC242C">
      <w:pPr>
        <w:jc w:val="both"/>
        <w:rPr>
          <w:rFonts w:asciiTheme="minorHAnsi" w:hAnsiTheme="minorHAnsi" w:cs="Verdana"/>
          <w:color w:val="000000"/>
          <w:kern w:val="1"/>
          <w:sz w:val="18"/>
          <w:szCs w:val="18"/>
        </w:rPr>
      </w:pPr>
    </w:p>
    <w:p w:rsidR="001E3289" w:rsidRPr="001E3289" w:rsidRDefault="001E3289" w:rsidP="00AC242C">
      <w:pPr>
        <w:pStyle w:val="ListParagraph"/>
        <w:numPr>
          <w:ilvl w:val="0"/>
          <w:numId w:val="22"/>
        </w:numPr>
        <w:ind w:left="180" w:hanging="180"/>
        <w:jc w:val="both"/>
        <w:rPr>
          <w:rFonts w:asciiTheme="minorHAnsi" w:hAnsiTheme="minorHAnsi" w:cs="Verdana"/>
          <w:color w:val="000000"/>
          <w:kern w:val="1"/>
        </w:rPr>
      </w:pPr>
      <w:r w:rsidRPr="001E3289">
        <w:rPr>
          <w:rFonts w:asciiTheme="minorHAnsi" w:hAnsiTheme="minorHAnsi" w:cs="Verdana"/>
          <w:color w:val="000000"/>
          <w:kern w:val="1"/>
        </w:rPr>
        <w:t>In addition to this bilateral effort with the UAE, Morocco is a member of the US’s anti-ISIL coalition</w:t>
      </w:r>
      <w:r>
        <w:rPr>
          <w:rFonts w:asciiTheme="minorHAnsi" w:hAnsiTheme="minorHAnsi" w:cs="Verdana"/>
          <w:color w:val="000000"/>
          <w:kern w:val="1"/>
        </w:rPr>
        <w:t xml:space="preserve"> </w:t>
      </w:r>
      <w:r w:rsidRPr="001E3289">
        <w:rPr>
          <w:rFonts w:asciiTheme="minorHAnsi" w:hAnsiTheme="minorHAnsi" w:cs="Verdana"/>
          <w:color w:val="000000"/>
          <w:kern w:val="1"/>
        </w:rPr>
        <w:t>providing intelligence and operational support.</w:t>
      </w:r>
      <w:r>
        <w:rPr>
          <w:rFonts w:asciiTheme="minorHAnsi" w:hAnsiTheme="minorHAnsi" w:cs="Verdana"/>
          <w:color w:val="000000"/>
          <w:kern w:val="1"/>
        </w:rPr>
        <w:t xml:space="preserve"> On this issue, as well as other regional and global challenges, Morocco is working closing with the US, the EU, and other regional neighbors through initiatives such as th</w:t>
      </w:r>
      <w:r w:rsidR="0048181C">
        <w:rPr>
          <w:rFonts w:asciiTheme="minorHAnsi" w:hAnsiTheme="minorHAnsi" w:cs="Verdana"/>
          <w:color w:val="000000"/>
          <w:kern w:val="1"/>
        </w:rPr>
        <w:t>e Global Counterterrorism Forum and</w:t>
      </w:r>
      <w:r>
        <w:rPr>
          <w:rFonts w:asciiTheme="minorHAnsi" w:hAnsiTheme="minorHAnsi" w:cs="Verdana"/>
          <w:color w:val="000000"/>
          <w:kern w:val="1"/>
        </w:rPr>
        <w:t xml:space="preserve"> the </w:t>
      </w:r>
      <w:r w:rsidRPr="009D5076">
        <w:rPr>
          <w:rFonts w:ascii="Calibri" w:hAnsi="Calibri"/>
        </w:rPr>
        <w:t>Trans-Saharan Counterterrorism Partnership Initiative</w:t>
      </w:r>
      <w:r w:rsidR="0048181C">
        <w:rPr>
          <w:rFonts w:ascii="Calibri" w:hAnsi="Calibri"/>
        </w:rPr>
        <w:t>.</w:t>
      </w:r>
    </w:p>
    <w:p w:rsidR="0048181C" w:rsidRDefault="00E419C9" w:rsidP="00AC242C">
      <w:pPr>
        <w:pStyle w:val="ListParagraph"/>
        <w:ind w:left="180"/>
        <w:jc w:val="both"/>
        <w:rPr>
          <w:rFonts w:asciiTheme="minorHAnsi" w:hAnsiTheme="minorHAnsi" w:cs="Verdana"/>
          <w:color w:val="000000"/>
          <w:kern w:val="1"/>
          <w:sz w:val="18"/>
          <w:szCs w:val="18"/>
        </w:rPr>
      </w:pPr>
      <w:hyperlink r:id="rId10" w:history="1">
        <w:r w:rsidR="001E3289" w:rsidRPr="001E3289">
          <w:rPr>
            <w:rStyle w:val="Hyperlink"/>
            <w:rFonts w:asciiTheme="minorHAnsi" w:hAnsiTheme="minorHAnsi" w:cs="Verdana"/>
            <w:kern w:val="1"/>
            <w:sz w:val="18"/>
            <w:szCs w:val="18"/>
          </w:rPr>
          <w:t>http://www.state.gov/s/seci/</w:t>
        </w:r>
      </w:hyperlink>
    </w:p>
    <w:p w:rsidR="001E3289" w:rsidRPr="001E3289" w:rsidRDefault="00E419C9" w:rsidP="00AC242C">
      <w:pPr>
        <w:pStyle w:val="ListParagraph"/>
        <w:ind w:left="180"/>
        <w:jc w:val="both"/>
        <w:rPr>
          <w:rFonts w:asciiTheme="minorHAnsi" w:hAnsiTheme="minorHAnsi" w:cs="Verdana"/>
          <w:color w:val="000000"/>
          <w:kern w:val="1"/>
          <w:sz w:val="18"/>
          <w:szCs w:val="18"/>
        </w:rPr>
      </w:pPr>
      <w:hyperlink r:id="rId11" w:history="1">
        <w:r w:rsidR="0048181C" w:rsidRPr="009D5076">
          <w:rPr>
            <w:rStyle w:val="Hyperlink"/>
            <w:rFonts w:ascii="Calibri" w:hAnsi="Calibri"/>
            <w:sz w:val="18"/>
            <w:szCs w:val="18"/>
          </w:rPr>
          <w:t xml:space="preserve">http://www.magharebia.com/cocoon/awi/xhtml1/en_GB/news/awi/newsbriefs/general/2007/02/18/newsbrief-01 </w:t>
        </w:r>
      </w:hyperlink>
    </w:p>
    <w:p w:rsidR="001E3289" w:rsidRDefault="001E3289" w:rsidP="00AC242C">
      <w:pPr>
        <w:pStyle w:val="ListParagraph"/>
        <w:numPr>
          <w:ilvl w:val="0"/>
          <w:numId w:val="25"/>
        </w:numPr>
        <w:jc w:val="both"/>
        <w:rPr>
          <w:rFonts w:asciiTheme="minorHAnsi" w:hAnsiTheme="minorHAnsi" w:cs="Verdana"/>
          <w:color w:val="000000"/>
          <w:kern w:val="1"/>
        </w:rPr>
      </w:pPr>
      <w:r w:rsidRPr="001E3289">
        <w:rPr>
          <w:rFonts w:asciiTheme="minorHAnsi" w:hAnsiTheme="minorHAnsi" w:cs="Verdana"/>
          <w:color w:val="000000"/>
          <w:kern w:val="1"/>
        </w:rPr>
        <w:t xml:space="preserve">The country played a leading role at the 5th ministerial meeting of the Global Counterterrorism Forum (GCTF) held September 23 in New York, where US Secretary of State John Kerry remarked on Morocco’s leadership in developing “the first global set of good practices on stopping the flow of foreign terrorist fighters,” and at which several new counterterrorism initiatives were announced. </w:t>
      </w:r>
    </w:p>
    <w:p w:rsidR="0048181C" w:rsidRPr="0048181C" w:rsidRDefault="0048181C" w:rsidP="00AC242C">
      <w:pPr>
        <w:pStyle w:val="ListParagraph"/>
        <w:numPr>
          <w:ilvl w:val="0"/>
          <w:numId w:val="25"/>
        </w:numPr>
        <w:jc w:val="both"/>
        <w:rPr>
          <w:rFonts w:asciiTheme="minorHAnsi" w:hAnsiTheme="minorHAnsi" w:cs="Verdana"/>
          <w:color w:val="000000"/>
          <w:kern w:val="1"/>
        </w:rPr>
      </w:pPr>
      <w:r w:rsidRPr="0048181C">
        <w:rPr>
          <w:rFonts w:asciiTheme="minorHAnsi" w:hAnsiTheme="minorHAnsi" w:cs="Verdana"/>
          <w:color w:val="000000"/>
          <w:kern w:val="1"/>
        </w:rPr>
        <w:t xml:space="preserve">At a briefing of the UN Counterterrorism Committee on September 30, </w:t>
      </w:r>
      <w:r w:rsidRPr="0048181C">
        <w:rPr>
          <w:rFonts w:ascii="Calibri" w:hAnsi="Calibri"/>
          <w:color w:val="000000"/>
        </w:rPr>
        <w:t>Yassine Mansouri, Director General of Morocco’s intelligence agency, the DGED; Nasser Bourita, Secretary-General of Morocco’s Ministry of Foreign Affairs; and Ahmed Toufik, Morocco’s Minister of Islamic Affairs, presented an overview of Morocco’s counterterrorism efforts and the key elements of the “Moroccan experience.” The speakers highlighted Morocco’s “tripartite approach” that combines hard security measures, equitable and inclusive human development, and religious moderation as key to security, peace, and stability, adding that it must always be coupled with political reforms.</w:t>
      </w:r>
    </w:p>
    <w:p w:rsidR="0048181C" w:rsidRDefault="0067006C" w:rsidP="00AC242C">
      <w:pPr>
        <w:pStyle w:val="ListParagraph"/>
        <w:numPr>
          <w:ilvl w:val="0"/>
          <w:numId w:val="25"/>
        </w:numPr>
        <w:jc w:val="both"/>
        <w:rPr>
          <w:rFonts w:asciiTheme="minorHAnsi" w:hAnsiTheme="minorHAnsi" w:cs="Verdana"/>
          <w:color w:val="000000"/>
          <w:kern w:val="1"/>
        </w:rPr>
      </w:pPr>
      <w:r w:rsidRPr="0048181C">
        <w:rPr>
          <w:rFonts w:asciiTheme="minorHAnsi" w:hAnsiTheme="minorHAnsi" w:cs="Verdana"/>
          <w:color w:val="000000"/>
          <w:kern w:val="1"/>
        </w:rPr>
        <w:t xml:space="preserve">Morocco has </w:t>
      </w:r>
      <w:r w:rsidR="0048181C" w:rsidRPr="0048181C">
        <w:rPr>
          <w:rFonts w:asciiTheme="minorHAnsi" w:hAnsiTheme="minorHAnsi" w:cs="Verdana"/>
          <w:color w:val="000000"/>
          <w:kern w:val="1"/>
        </w:rPr>
        <w:t xml:space="preserve">also </w:t>
      </w:r>
      <w:r w:rsidRPr="0048181C">
        <w:rPr>
          <w:rFonts w:asciiTheme="minorHAnsi" w:hAnsiTheme="minorHAnsi" w:cs="Verdana"/>
          <w:color w:val="000000"/>
          <w:kern w:val="1"/>
        </w:rPr>
        <w:t xml:space="preserve">taken a strong public stance against terrorism and ISIL. In an August 24 statement from the Ministry of Foreign Affairs and Cooperation, Morocco “denounced and condemned, in the strongest terms, the despicable terrorist crimes committed by terrorist groups against innocents of all nationalities, religions and professions, including journalists mainly in Iraq and Syria,” adding that “these terrorist acts run counter Islam teachings and are a blatant abuse of universal human values.” </w:t>
      </w:r>
    </w:p>
    <w:p w:rsidR="0048181C" w:rsidRPr="0048181C" w:rsidRDefault="0048181C" w:rsidP="00AC242C">
      <w:pPr>
        <w:pStyle w:val="ListParagraph"/>
        <w:jc w:val="both"/>
        <w:rPr>
          <w:rFonts w:asciiTheme="minorHAnsi" w:hAnsiTheme="minorHAnsi" w:cs="Verdana"/>
          <w:color w:val="000000"/>
          <w:kern w:val="1"/>
          <w:sz w:val="18"/>
          <w:szCs w:val="18"/>
        </w:rPr>
      </w:pPr>
    </w:p>
    <w:p w:rsidR="0048181C" w:rsidRPr="007A10BE" w:rsidRDefault="0048181C" w:rsidP="00AC242C">
      <w:pPr>
        <w:pStyle w:val="ListParagraph"/>
        <w:numPr>
          <w:ilvl w:val="0"/>
          <w:numId w:val="22"/>
        </w:numPr>
        <w:ind w:left="180" w:hanging="180"/>
        <w:contextualSpacing w:val="0"/>
        <w:rPr>
          <w:rFonts w:asciiTheme="minorHAnsi" w:hAnsiTheme="minorHAnsi"/>
          <w:spacing w:val="-3"/>
          <w:szCs w:val="18"/>
        </w:rPr>
      </w:pPr>
      <w:r>
        <w:rPr>
          <w:rFonts w:asciiTheme="minorHAnsi" w:hAnsiTheme="minorHAnsi"/>
          <w:spacing w:val="-3"/>
        </w:rPr>
        <w:t xml:space="preserve">As part of its efforts to promote moderate Islam to combat violent extremism, Morocco has initiated a program </w:t>
      </w:r>
      <w:r w:rsidRPr="007A10BE">
        <w:rPr>
          <w:rFonts w:asciiTheme="minorHAnsi" w:hAnsiTheme="minorHAnsi"/>
          <w:spacing w:val="-3"/>
        </w:rPr>
        <w:t>to train imams from</w:t>
      </w:r>
      <w:r w:rsidRPr="007A10BE">
        <w:rPr>
          <w:rFonts w:asciiTheme="minorHAnsi" w:hAnsiTheme="minorHAnsi"/>
          <w:spacing w:val="-3"/>
          <w:szCs w:val="18"/>
        </w:rPr>
        <w:t xml:space="preserve"> Mali, Libya, Tunisia, Côte d’Ivoire, Gabon, Guinea, the Maldives, and Nigeria</w:t>
      </w:r>
      <w:r w:rsidRPr="007A10BE">
        <w:rPr>
          <w:rFonts w:asciiTheme="minorHAnsi" w:hAnsiTheme="minorHAnsi"/>
          <w:spacing w:val="-3"/>
        </w:rPr>
        <w:t xml:space="preserve">. </w:t>
      </w:r>
    </w:p>
    <w:p w:rsidR="0048181C" w:rsidRPr="0048181C" w:rsidRDefault="0048181C" w:rsidP="00AC242C">
      <w:pPr>
        <w:pStyle w:val="ListParagraph"/>
        <w:numPr>
          <w:ilvl w:val="1"/>
          <w:numId w:val="22"/>
        </w:numPr>
        <w:shd w:val="clear" w:color="auto" w:fill="FFFFFF"/>
        <w:ind w:left="720"/>
        <w:jc w:val="both"/>
        <w:rPr>
          <w:rFonts w:asciiTheme="minorHAnsi" w:hAnsiTheme="minorHAnsi"/>
          <w:bCs/>
          <w:spacing w:val="-4"/>
          <w:sz w:val="18"/>
          <w:szCs w:val="18"/>
        </w:rPr>
      </w:pPr>
      <w:r w:rsidRPr="0048181C">
        <w:rPr>
          <w:rFonts w:asciiTheme="minorHAnsi" w:hAnsiTheme="minorHAnsi"/>
        </w:rPr>
        <w:lastRenderedPageBreak/>
        <w:t xml:space="preserve">The first step in this program to promote religious moderation was Morocco’s agreement to train 500 Imams from Mali, and the first group of 90 has already completed their training. </w:t>
      </w:r>
    </w:p>
    <w:p w:rsidR="0048181C" w:rsidRPr="0048181C" w:rsidRDefault="00E419C9" w:rsidP="00AC242C">
      <w:pPr>
        <w:pStyle w:val="ListParagraph"/>
        <w:shd w:val="clear" w:color="auto" w:fill="FFFFFF"/>
        <w:jc w:val="both"/>
        <w:rPr>
          <w:rFonts w:asciiTheme="minorHAnsi" w:hAnsiTheme="minorHAnsi"/>
          <w:bCs/>
          <w:spacing w:val="-4"/>
          <w:sz w:val="18"/>
          <w:szCs w:val="18"/>
        </w:rPr>
      </w:pPr>
      <w:hyperlink r:id="rId12" w:history="1">
        <w:r w:rsidR="0048181C" w:rsidRPr="0048181C">
          <w:rPr>
            <w:rStyle w:val="Hyperlink"/>
            <w:rFonts w:asciiTheme="minorHAnsi" w:hAnsiTheme="minorHAnsi"/>
            <w:sz w:val="18"/>
            <w:szCs w:val="18"/>
          </w:rPr>
          <w:t>http://tempsreel.nouvelobs.com/education/20131111.AFP1718/maroc-bientot-un-institut-a-fes-pour-former-les-500-</w:t>
        </w:r>
        <w:r w:rsidR="0048181C" w:rsidRPr="0048181C">
          <w:rPr>
            <w:rStyle w:val="Hyperlink"/>
            <w:rFonts w:asciiTheme="minorHAnsi" w:hAnsiTheme="minorHAnsi"/>
            <w:bCs/>
            <w:spacing w:val="-4"/>
            <w:sz w:val="18"/>
            <w:szCs w:val="18"/>
          </w:rPr>
          <w:t>imams-maliens-ministere.html</w:t>
        </w:r>
      </w:hyperlink>
      <w:r w:rsidR="0048181C" w:rsidRPr="0048181C">
        <w:rPr>
          <w:rFonts w:asciiTheme="minorHAnsi" w:hAnsiTheme="minorHAnsi"/>
          <w:bCs/>
          <w:spacing w:val="-4"/>
          <w:sz w:val="18"/>
          <w:szCs w:val="18"/>
        </w:rPr>
        <w:t xml:space="preserve"> </w:t>
      </w:r>
    </w:p>
    <w:p w:rsidR="0048181C" w:rsidRPr="00FD3714" w:rsidRDefault="0048181C" w:rsidP="00AC242C">
      <w:pPr>
        <w:pStyle w:val="ListParagraph"/>
        <w:numPr>
          <w:ilvl w:val="1"/>
          <w:numId w:val="22"/>
        </w:numPr>
        <w:shd w:val="clear" w:color="auto" w:fill="FFFFFF"/>
        <w:ind w:left="720"/>
        <w:jc w:val="both"/>
        <w:rPr>
          <w:rFonts w:asciiTheme="minorHAnsi" w:hAnsiTheme="minorHAnsi"/>
          <w:sz w:val="18"/>
          <w:szCs w:val="18"/>
        </w:rPr>
      </w:pPr>
      <w:r w:rsidRPr="00FD3714">
        <w:rPr>
          <w:rFonts w:asciiTheme="minorHAnsi" w:hAnsiTheme="minorHAnsi"/>
        </w:rPr>
        <w:t>In May, King</w:t>
      </w:r>
      <w:r>
        <w:rPr>
          <w:rFonts w:asciiTheme="minorHAnsi" w:hAnsiTheme="minorHAnsi"/>
        </w:rPr>
        <w:t xml:space="preserve"> Mohammed VI</w:t>
      </w:r>
      <w:r w:rsidRPr="00FD3714">
        <w:rPr>
          <w:rFonts w:asciiTheme="minorHAnsi" w:hAnsiTheme="minorHAnsi"/>
        </w:rPr>
        <w:t xml:space="preserve"> launched the Mohammed VI Institute for the Training of Imams, Morchidines, and Morchidates in Rabat, which will welcome students from Morocco, Africa, and the Middle East to promote religious moderation and tolerance in the region.</w:t>
      </w:r>
    </w:p>
    <w:p w:rsidR="0048181C" w:rsidRPr="00692916" w:rsidRDefault="00E419C9" w:rsidP="00AC242C">
      <w:pPr>
        <w:pStyle w:val="ListParagraph"/>
        <w:shd w:val="clear" w:color="auto" w:fill="FFFFFF"/>
        <w:jc w:val="both"/>
        <w:rPr>
          <w:rFonts w:asciiTheme="minorHAnsi" w:hAnsiTheme="minorHAnsi"/>
          <w:sz w:val="18"/>
          <w:szCs w:val="18"/>
        </w:rPr>
      </w:pPr>
      <w:hyperlink r:id="rId13" w:history="1">
        <w:r w:rsidR="0048181C" w:rsidRPr="00692916">
          <w:rPr>
            <w:rStyle w:val="Hyperlink"/>
            <w:rFonts w:asciiTheme="minorHAnsi" w:hAnsiTheme="minorHAnsi"/>
            <w:sz w:val="18"/>
            <w:szCs w:val="18"/>
          </w:rPr>
          <w:t>http://www.eurasiareview.com/13052014-morocco-new-institute-imams-murshidines-murshidates-training-promote-spiritual-religious-immutable-values%E2%80%8F-oped/</w:t>
        </w:r>
      </w:hyperlink>
    </w:p>
    <w:p w:rsidR="00F30180" w:rsidRPr="0048181C" w:rsidRDefault="00F30180" w:rsidP="00AC242C">
      <w:pPr>
        <w:rPr>
          <w:rFonts w:asciiTheme="minorHAnsi" w:hAnsiTheme="minorHAnsi" w:cs="Verdana"/>
          <w:color w:val="000000"/>
          <w:kern w:val="1"/>
          <w:sz w:val="18"/>
          <w:szCs w:val="18"/>
        </w:rPr>
      </w:pPr>
    </w:p>
    <w:p w:rsidR="00DD4CB4" w:rsidRPr="001E3289" w:rsidRDefault="001E3289" w:rsidP="00AC242C">
      <w:pPr>
        <w:pStyle w:val="ListParagraph"/>
        <w:numPr>
          <w:ilvl w:val="0"/>
          <w:numId w:val="22"/>
        </w:numPr>
        <w:ind w:left="180" w:hanging="180"/>
        <w:rPr>
          <w:rFonts w:ascii="Verdana" w:hAnsi="Verdana"/>
          <w:b/>
          <w:color w:val="943634"/>
          <w:sz w:val="28"/>
          <w:szCs w:val="28"/>
        </w:rPr>
      </w:pPr>
      <w:r>
        <w:rPr>
          <w:rFonts w:ascii="Calibri" w:hAnsi="Calibri"/>
        </w:rPr>
        <w:t xml:space="preserve">Domestically, Morocco’s Parliament is currently considering a bill that </w:t>
      </w:r>
      <w:r w:rsidR="00DD4CB4" w:rsidRPr="001E3289">
        <w:rPr>
          <w:rFonts w:asciiTheme="minorHAnsi" w:hAnsiTheme="minorHAnsi" w:cstheme="majorBidi"/>
        </w:rPr>
        <w:t xml:space="preserve">seeks to criminalize training with extremists or attempting to reach their camps. </w:t>
      </w:r>
      <w:r w:rsidR="00BC1910" w:rsidRPr="001E3289">
        <w:rPr>
          <w:rFonts w:asciiTheme="minorHAnsi" w:hAnsiTheme="minorHAnsi"/>
        </w:rPr>
        <w:t xml:space="preserve">The new law will allow the government to charge Moroccans engaged in terrorist activity abroad as well as those doing it inside the country. </w:t>
      </w:r>
      <w:r w:rsidR="00DD4CB4" w:rsidRPr="001E3289">
        <w:rPr>
          <w:rFonts w:asciiTheme="minorHAnsi" w:hAnsiTheme="minorHAnsi" w:cstheme="majorBidi"/>
        </w:rPr>
        <w:t>According to the draft law, those convicted of doing so will face five to 15 years in prison and fines of between $5,800 and $58,000.</w:t>
      </w:r>
      <w:r w:rsidR="00BC1910" w:rsidRPr="001E3289">
        <w:rPr>
          <w:rFonts w:asciiTheme="minorHAnsi" w:hAnsiTheme="minorHAnsi"/>
        </w:rPr>
        <w:t xml:space="preserve"> </w:t>
      </w:r>
    </w:p>
    <w:p w:rsidR="00DD4CB4" w:rsidRPr="00DD4CB4" w:rsidRDefault="00DD4CB4" w:rsidP="00AC242C">
      <w:pPr>
        <w:tabs>
          <w:tab w:val="num" w:pos="180"/>
        </w:tabs>
        <w:jc w:val="both"/>
        <w:rPr>
          <w:rFonts w:ascii="Calibri" w:hAnsi="Calibri"/>
          <w:sz w:val="18"/>
          <w:szCs w:val="18"/>
        </w:rPr>
      </w:pPr>
      <w:r>
        <w:rPr>
          <w:rFonts w:ascii="Calibri" w:hAnsi="Calibri"/>
          <w:sz w:val="18"/>
          <w:szCs w:val="18"/>
        </w:rPr>
        <w:tab/>
      </w:r>
      <w:hyperlink r:id="rId14" w:history="1">
        <w:r w:rsidRPr="00DD4CB4">
          <w:rPr>
            <w:rStyle w:val="Hyperlink"/>
            <w:rFonts w:ascii="Calibri" w:hAnsi="Calibri"/>
            <w:sz w:val="18"/>
            <w:szCs w:val="18"/>
          </w:rPr>
          <w:t>http://abcnews.go.com/International/wireStory/morocco-expands-laws-jihad-seekers-25616385</w:t>
        </w:r>
      </w:hyperlink>
    </w:p>
    <w:p w:rsidR="00DD4CB4" w:rsidRPr="00DD4CB4" w:rsidRDefault="00DD4CB4" w:rsidP="00AC242C">
      <w:pPr>
        <w:ind w:left="180"/>
        <w:jc w:val="both"/>
        <w:rPr>
          <w:rFonts w:ascii="Calibri" w:hAnsi="Calibri"/>
          <w:u w:val="single"/>
        </w:rPr>
      </w:pPr>
    </w:p>
    <w:p w:rsidR="00BC1910" w:rsidRPr="00BC1910" w:rsidRDefault="00080737" w:rsidP="00AC242C">
      <w:pPr>
        <w:numPr>
          <w:ilvl w:val="0"/>
          <w:numId w:val="13"/>
        </w:numPr>
        <w:tabs>
          <w:tab w:val="clear" w:pos="720"/>
          <w:tab w:val="num" w:pos="180"/>
        </w:tabs>
        <w:ind w:left="180" w:hanging="180"/>
        <w:jc w:val="both"/>
        <w:rPr>
          <w:rFonts w:ascii="Calibri" w:hAnsi="Calibri"/>
          <w:sz w:val="18"/>
          <w:szCs w:val="18"/>
        </w:rPr>
      </w:pPr>
      <w:r>
        <w:rPr>
          <w:rFonts w:ascii="Calibri" w:hAnsi="Calibri"/>
        </w:rPr>
        <w:t>This law is</w:t>
      </w:r>
      <w:r w:rsidR="00DD4CB4" w:rsidRPr="00BC1910">
        <w:rPr>
          <w:rFonts w:ascii="Calibri" w:hAnsi="Calibri"/>
        </w:rPr>
        <w:t xml:space="preserve"> just one example of the ways Moroccan authorities are working to neutral</w:t>
      </w:r>
      <w:r w:rsidR="0048181C">
        <w:rPr>
          <w:rFonts w:ascii="Calibri" w:hAnsi="Calibri"/>
        </w:rPr>
        <w:t>ize security risks posed by ISIL and other terrorist groups</w:t>
      </w:r>
      <w:r w:rsidR="00DD4CB4" w:rsidRPr="00BC1910">
        <w:rPr>
          <w:rFonts w:ascii="Calibri" w:hAnsi="Calibri"/>
        </w:rPr>
        <w:t xml:space="preserve">. Moroccan security forces </w:t>
      </w:r>
      <w:r w:rsidR="00BC1910" w:rsidRPr="00BC1910">
        <w:rPr>
          <w:rFonts w:ascii="Calibri" w:hAnsi="Calibri"/>
        </w:rPr>
        <w:t>have been active in monitoring terrorist recruitment</w:t>
      </w:r>
      <w:r w:rsidR="00BC1910">
        <w:rPr>
          <w:rFonts w:ascii="Calibri" w:hAnsi="Calibri"/>
        </w:rPr>
        <w:t>,</w:t>
      </w:r>
      <w:r w:rsidR="00BC1910" w:rsidRPr="00BC1910">
        <w:rPr>
          <w:rFonts w:ascii="Calibri" w:hAnsi="Calibri"/>
        </w:rPr>
        <w:t xml:space="preserve"> dismantling terrorist cells</w:t>
      </w:r>
      <w:r w:rsidR="00BC1910">
        <w:rPr>
          <w:rFonts w:ascii="Calibri" w:hAnsi="Calibri"/>
        </w:rPr>
        <w:t>, and working with regional partners to stem the flow of foreign fighters.</w:t>
      </w:r>
    </w:p>
    <w:p w:rsidR="00DD4CB4" w:rsidRPr="00BC1910" w:rsidRDefault="00E419C9" w:rsidP="00AC242C">
      <w:pPr>
        <w:tabs>
          <w:tab w:val="num" w:pos="180"/>
        </w:tabs>
        <w:ind w:left="180"/>
        <w:jc w:val="both"/>
        <w:rPr>
          <w:rFonts w:ascii="Calibri" w:hAnsi="Calibri"/>
          <w:sz w:val="18"/>
          <w:szCs w:val="18"/>
        </w:rPr>
      </w:pPr>
      <w:hyperlink r:id="rId15" w:history="1">
        <w:r w:rsidR="00DD4CB4" w:rsidRPr="00BC1910">
          <w:rPr>
            <w:rStyle w:val="Hyperlink"/>
            <w:rFonts w:ascii="Calibri" w:hAnsi="Calibri"/>
            <w:sz w:val="18"/>
            <w:szCs w:val="18"/>
          </w:rPr>
          <w:t>http://www.nytimes.com/2014/09/27/world/europe/spain-and-morocco-arrest-9-on-suspicion-of-terrorism.html?_r=1</w:t>
        </w:r>
      </w:hyperlink>
    </w:p>
    <w:p w:rsidR="00DD4CB4" w:rsidRDefault="00DD4CB4" w:rsidP="00AC242C">
      <w:pPr>
        <w:tabs>
          <w:tab w:val="num" w:pos="180"/>
        </w:tabs>
        <w:jc w:val="both"/>
      </w:pPr>
    </w:p>
    <w:p w:rsidR="0067006C" w:rsidRPr="00FF190D" w:rsidRDefault="0048181C" w:rsidP="00AC242C">
      <w:pPr>
        <w:numPr>
          <w:ilvl w:val="0"/>
          <w:numId w:val="14"/>
        </w:numPr>
        <w:tabs>
          <w:tab w:val="clear" w:pos="720"/>
          <w:tab w:val="num" w:pos="180"/>
        </w:tabs>
        <w:ind w:left="180" w:hanging="180"/>
        <w:jc w:val="both"/>
        <w:rPr>
          <w:rFonts w:ascii="Calibri" w:hAnsi="Calibri"/>
        </w:rPr>
      </w:pPr>
      <w:r>
        <w:rPr>
          <w:rFonts w:ascii="Calibri" w:hAnsi="Calibri"/>
        </w:rPr>
        <w:t>The US</w:t>
      </w:r>
      <w:r w:rsidR="0067006C">
        <w:rPr>
          <w:rFonts w:ascii="Calibri" w:hAnsi="Calibri"/>
        </w:rPr>
        <w:t xml:space="preserve"> continues to recognize Morocco’s vital role in promoting stability and security in the Sahara and Sahel. </w:t>
      </w:r>
      <w:r w:rsidR="0067006C" w:rsidRPr="004E3AE8">
        <w:rPr>
          <w:rFonts w:ascii="Calibri" w:hAnsi="Calibri"/>
          <w:color w:val="000000"/>
          <w:spacing w:val="-4"/>
        </w:rPr>
        <w:t>In a Joint Statement issued by the United States and Morocco following the historic visit between King Mohammed VI and President Obama</w:t>
      </w:r>
      <w:r w:rsidR="0067006C">
        <w:rPr>
          <w:rFonts w:ascii="Calibri" w:hAnsi="Calibri"/>
          <w:color w:val="000000"/>
          <w:spacing w:val="-4"/>
        </w:rPr>
        <w:t xml:space="preserve"> in November 2013</w:t>
      </w:r>
      <w:r w:rsidR="0067006C" w:rsidRPr="004E3AE8">
        <w:rPr>
          <w:rFonts w:ascii="Calibri" w:hAnsi="Calibri"/>
          <w:color w:val="000000"/>
          <w:spacing w:val="-4"/>
        </w:rPr>
        <w:t xml:space="preserve">, </w:t>
      </w:r>
      <w:r w:rsidR="0067006C">
        <w:rPr>
          <w:rFonts w:ascii="Calibri" w:hAnsi="Calibri"/>
          <w:color w:val="000000"/>
        </w:rPr>
        <w:t>the two leaders acknowledged</w:t>
      </w:r>
      <w:r w:rsidR="0067006C" w:rsidRPr="00FF190D">
        <w:rPr>
          <w:rFonts w:ascii="Calibri" w:hAnsi="Calibri"/>
          <w:color w:val="000000"/>
        </w:rPr>
        <w:t xml:space="preserve"> the important US-Morocco partnership on the UN Security Council over the past two years for the advancement of international peace and security, including in Mali, the Sahel, Syria, Libya, and the Middle East</w:t>
      </w:r>
      <w:r w:rsidR="0067006C">
        <w:rPr>
          <w:rFonts w:ascii="Calibri" w:hAnsi="Calibri"/>
          <w:color w:val="000000"/>
        </w:rPr>
        <w:t xml:space="preserve">. They also </w:t>
      </w:r>
      <w:r w:rsidR="0067006C" w:rsidRPr="00FF190D">
        <w:rPr>
          <w:rFonts w:ascii="Calibri" w:hAnsi="Calibri"/>
        </w:rPr>
        <w:t>reaffirm</w:t>
      </w:r>
      <w:r w:rsidR="0067006C">
        <w:rPr>
          <w:rFonts w:ascii="Calibri" w:hAnsi="Calibri"/>
        </w:rPr>
        <w:t>ed their commitment</w:t>
      </w:r>
      <w:r w:rsidR="0067006C" w:rsidRPr="00FF190D">
        <w:rPr>
          <w:rFonts w:ascii="Calibri" w:hAnsi="Calibri"/>
        </w:rPr>
        <w:t xml:space="preserve"> to deepen civilian and military cooperation in the areas of non-proliferation and counter-terrorism</w:t>
      </w:r>
      <w:r w:rsidR="0067006C">
        <w:rPr>
          <w:rFonts w:ascii="Calibri" w:hAnsi="Calibri"/>
        </w:rPr>
        <w:t xml:space="preserve"> and their </w:t>
      </w:r>
      <w:r w:rsidR="0067006C" w:rsidRPr="00FF190D">
        <w:rPr>
          <w:rFonts w:ascii="Calibri" w:hAnsi="Calibri"/>
        </w:rPr>
        <w:t>intent to continue cooperation to bolster democratic criminal justice institutions and counter the threat of violence extremism in the region</w:t>
      </w:r>
      <w:r w:rsidR="0067006C">
        <w:rPr>
          <w:rFonts w:ascii="Calibri" w:hAnsi="Calibri"/>
        </w:rPr>
        <w:t>.</w:t>
      </w:r>
    </w:p>
    <w:p w:rsidR="0067006C" w:rsidRPr="00FF190D" w:rsidRDefault="00E419C9" w:rsidP="00AC242C">
      <w:pPr>
        <w:ind w:left="180"/>
        <w:jc w:val="both"/>
        <w:rPr>
          <w:rFonts w:ascii="Calibri" w:hAnsi="Calibri"/>
        </w:rPr>
      </w:pPr>
      <w:hyperlink r:id="rId16" w:history="1">
        <w:r w:rsidR="0067006C" w:rsidRPr="0054485F">
          <w:rPr>
            <w:rStyle w:val="Hyperlink"/>
            <w:rFonts w:asciiTheme="minorHAnsi" w:hAnsiTheme="minorHAnsi"/>
            <w:sz w:val="18"/>
            <w:szCs w:val="18"/>
          </w:rPr>
          <w:t>http://www.whitehouse.gov/the-press-office/2013/11/22/joint-statement-united-states-america-and-kingdom-morocco</w:t>
        </w:r>
      </w:hyperlink>
    </w:p>
    <w:p w:rsidR="00DD4CB4" w:rsidRDefault="00DD4CB4" w:rsidP="00AC242C">
      <w:pPr>
        <w:tabs>
          <w:tab w:val="num" w:pos="180"/>
        </w:tabs>
        <w:ind w:left="180"/>
        <w:jc w:val="both"/>
        <w:rPr>
          <w:rFonts w:ascii="Calibri" w:hAnsi="Calibri"/>
          <w:sz w:val="18"/>
          <w:szCs w:val="18"/>
        </w:rPr>
      </w:pPr>
    </w:p>
    <w:p w:rsidR="00FA4818" w:rsidRPr="004C4434" w:rsidRDefault="00FA4818" w:rsidP="00AC242C">
      <w:pPr>
        <w:tabs>
          <w:tab w:val="num" w:pos="180"/>
        </w:tabs>
        <w:ind w:left="180"/>
        <w:jc w:val="both"/>
        <w:rPr>
          <w:rFonts w:ascii="Calibri" w:hAnsi="Calibri"/>
          <w:sz w:val="18"/>
          <w:szCs w:val="18"/>
        </w:rPr>
      </w:pPr>
      <w:r w:rsidRPr="00693D06">
        <w:rPr>
          <w:rFonts w:ascii="Calibri" w:hAnsi="Calibri"/>
        </w:rPr>
        <w:t xml:space="preserve">For more information, visit </w:t>
      </w:r>
      <w:hyperlink r:id="rId17" w:history="1">
        <w:r w:rsidRPr="00693D06">
          <w:rPr>
            <w:rStyle w:val="Hyperlink"/>
            <w:rFonts w:ascii="Calibri" w:hAnsi="Calibri"/>
            <w:b/>
            <w:bCs/>
          </w:rPr>
          <w:t>http://www.moroccoonthemove.com/</w:t>
        </w:r>
      </w:hyperlink>
      <w:r w:rsidRPr="00693D06">
        <w:rPr>
          <w:rFonts w:ascii="Calibri" w:hAnsi="Calibri"/>
          <w:b/>
          <w:bCs/>
        </w:rPr>
        <w:t xml:space="preserve"> </w:t>
      </w:r>
      <w:r>
        <w:rPr>
          <w:rFonts w:ascii="Calibri" w:hAnsi="Calibri"/>
        </w:rPr>
        <w:t>- </w:t>
      </w:r>
      <w:r w:rsidRPr="00693D06">
        <w:rPr>
          <w:rFonts w:ascii="Calibri" w:hAnsi="Calibri"/>
        </w:rPr>
        <w:t>Follow on Twitter</w:t>
      </w:r>
    </w:p>
    <w:p w:rsidR="004763FD" w:rsidRPr="009D5076" w:rsidRDefault="00E419C9" w:rsidP="00AC242C">
      <w:pPr>
        <w:jc w:val="center"/>
        <w:rPr>
          <w:rFonts w:ascii="Calibri" w:hAnsi="Calibri"/>
        </w:rPr>
      </w:pPr>
      <w:hyperlink r:id="rId18" w:anchor="!/MorocOnTheMove" w:history="1">
        <w:r w:rsidR="006D33A2" w:rsidRPr="006F5DC9">
          <w:rPr>
            <w:rStyle w:val="Hyperlink"/>
            <w:rFonts w:ascii="Calibri" w:hAnsi="Calibri"/>
            <w:b/>
            <w:bCs/>
          </w:rPr>
          <w:t>@MorocOnTheMove</w:t>
        </w:r>
      </w:hyperlink>
    </w:p>
    <w:sectPr w:rsidR="004763FD" w:rsidRPr="009D5076" w:rsidSect="009D5076">
      <w:footerReference w:type="default" r:id="rId19"/>
      <w:footerReference w:type="first" r:id="rId20"/>
      <w:pgSz w:w="12240" w:h="15840"/>
      <w:pgMar w:top="1440" w:right="1440" w:bottom="1440" w:left="1440" w:header="720" w:footer="720" w:gutter="0"/>
      <w:pgBorders w:offsetFrom="page">
        <w:top w:val="single" w:sz="24" w:space="24" w:color="943634"/>
        <w:left w:val="single" w:sz="24" w:space="24" w:color="943634"/>
        <w:bottom w:val="single" w:sz="24" w:space="24" w:color="943634"/>
        <w:right w:val="single" w:sz="24" w:space="24" w:color="943634"/>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9C9" w:rsidRDefault="00E419C9">
      <w:r>
        <w:separator/>
      </w:r>
    </w:p>
  </w:endnote>
  <w:endnote w:type="continuationSeparator" w:id="0">
    <w:p w:rsidR="00E419C9" w:rsidRDefault="00E41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289" w:rsidRDefault="001E3289">
    <w:pPr>
      <w:pStyle w:val="Footer"/>
    </w:pPr>
  </w:p>
  <w:p w:rsidR="001E3289" w:rsidRDefault="001E32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289" w:rsidRDefault="001E3289" w:rsidP="009D65BA">
    <w:pPr>
      <w:widowControl w:val="0"/>
      <w:jc w:val="center"/>
      <w:rPr>
        <w:rFonts w:asciiTheme="minorHAnsi" w:hAnsiTheme="minorHAnsi"/>
        <w:color w:val="0D0D0D"/>
        <w:sz w:val="16"/>
        <w:szCs w:val="16"/>
      </w:rPr>
    </w:pPr>
    <w:r>
      <w:rPr>
        <w:rFonts w:asciiTheme="minorHAnsi" w:hAnsiTheme="minorHAnsi"/>
        <w:sz w:val="16"/>
        <w:szCs w:val="16"/>
      </w:rPr>
      <w:t xml:space="preserve">This material is distributed by the Moroccan American Center for Policy on behalf of the Kingdom of Morocco.  </w:t>
    </w:r>
    <w:hyperlink r:id="rId1" w:history="1">
      <w:r>
        <w:rPr>
          <w:rStyle w:val="Hyperlink"/>
          <w:rFonts w:asciiTheme="minorHAnsi" w:hAnsiTheme="minorHAnsi"/>
          <w:color w:val="0D0D0D"/>
          <w:sz w:val="16"/>
          <w:szCs w:val="16"/>
        </w:rPr>
        <w:t>www.moroccoonthemove.com</w:t>
      </w:r>
    </w:hyperlink>
  </w:p>
  <w:p w:rsidR="001E3289" w:rsidRPr="009D65BA" w:rsidRDefault="001E3289" w:rsidP="009D65BA">
    <w:pPr>
      <w:jc w:val="center"/>
      <w:rPr>
        <w:rFonts w:asciiTheme="minorHAnsi" w:hAnsiTheme="minorHAnsi"/>
        <w:sz w:val="16"/>
        <w:szCs w:val="16"/>
      </w:rPr>
    </w:pPr>
    <w:r>
      <w:rPr>
        <w:rFonts w:asciiTheme="minorHAnsi" w:hAnsiTheme="minorHAnsi"/>
        <w:sz w:val="16"/>
        <w:szCs w:val="16"/>
      </w:rPr>
      <w:t>Additional information is available at the Department of Justice.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9C9" w:rsidRDefault="00E419C9">
      <w:r>
        <w:separator/>
      </w:r>
    </w:p>
  </w:footnote>
  <w:footnote w:type="continuationSeparator" w:id="0">
    <w:p w:rsidR="00E419C9" w:rsidRDefault="00E419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5859"/>
    <w:multiLevelType w:val="hybridMultilevel"/>
    <w:tmpl w:val="49B4F3A4"/>
    <w:lvl w:ilvl="0" w:tplc="A3E06E34">
      <w:start w:val="1"/>
      <w:numFmt w:val="bullet"/>
      <w:lvlText w:val=""/>
      <w:lvlJc w:val="left"/>
      <w:pPr>
        <w:tabs>
          <w:tab w:val="num" w:pos="720"/>
        </w:tabs>
        <w:ind w:left="720" w:hanging="360"/>
      </w:pPr>
      <w:rPr>
        <w:rFonts w:ascii="Symbol" w:hAnsi="Symbol" w:hint="default"/>
        <w:color w:val="94363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BD7359"/>
    <w:multiLevelType w:val="hybridMultilevel"/>
    <w:tmpl w:val="7C3EC37A"/>
    <w:lvl w:ilvl="0" w:tplc="CA9083D6">
      <w:start w:val="1"/>
      <w:numFmt w:val="bullet"/>
      <w:lvlText w:val=""/>
      <w:lvlJc w:val="left"/>
      <w:pPr>
        <w:tabs>
          <w:tab w:val="num" w:pos="720"/>
        </w:tabs>
        <w:ind w:left="720" w:hanging="360"/>
      </w:pPr>
      <w:rPr>
        <w:rFonts w:ascii="Symbol" w:hAnsi="Symbol" w:hint="default"/>
        <w:color w:val="943634"/>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BF615B"/>
    <w:multiLevelType w:val="hybridMultilevel"/>
    <w:tmpl w:val="E2AA32EA"/>
    <w:lvl w:ilvl="0" w:tplc="A9A6F3DC">
      <w:start w:val="1"/>
      <w:numFmt w:val="bullet"/>
      <w:lvlText w:val=""/>
      <w:lvlJc w:val="left"/>
      <w:pPr>
        <w:ind w:left="720" w:hanging="360"/>
      </w:pPr>
      <w:rPr>
        <w:rFonts w:ascii="Symbol" w:hAnsi="Symbol" w:hint="default"/>
        <w:color w:val="943634"/>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D26D43"/>
    <w:multiLevelType w:val="hybridMultilevel"/>
    <w:tmpl w:val="C3062FB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C090BA8"/>
    <w:multiLevelType w:val="hybridMultilevel"/>
    <w:tmpl w:val="BFBAD7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C980DE1"/>
    <w:multiLevelType w:val="hybridMultilevel"/>
    <w:tmpl w:val="E0F23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4DC12FC"/>
    <w:multiLevelType w:val="hybridMultilevel"/>
    <w:tmpl w:val="682850A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E60C72"/>
    <w:multiLevelType w:val="hybridMultilevel"/>
    <w:tmpl w:val="EE40B618"/>
    <w:lvl w:ilvl="0" w:tplc="1810883E">
      <w:start w:val="1"/>
      <w:numFmt w:val="bullet"/>
      <w:lvlText w:val=""/>
      <w:lvlJc w:val="left"/>
      <w:pPr>
        <w:tabs>
          <w:tab w:val="num" w:pos="720"/>
        </w:tabs>
        <w:ind w:left="720" w:hanging="360"/>
      </w:pPr>
      <w:rPr>
        <w:rFonts w:ascii="Symbol" w:hAnsi="Symbol" w:hint="default"/>
        <w:color w:val="94363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B710D7C"/>
    <w:multiLevelType w:val="hybridMultilevel"/>
    <w:tmpl w:val="0F58F55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C525631"/>
    <w:multiLevelType w:val="hybridMultilevel"/>
    <w:tmpl w:val="A55673C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C63512D"/>
    <w:multiLevelType w:val="hybridMultilevel"/>
    <w:tmpl w:val="C584136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6F608F5"/>
    <w:multiLevelType w:val="hybridMultilevel"/>
    <w:tmpl w:val="90B299E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AB96F8D"/>
    <w:multiLevelType w:val="hybridMultilevel"/>
    <w:tmpl w:val="89946E6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F507781"/>
    <w:multiLevelType w:val="hybridMultilevel"/>
    <w:tmpl w:val="9F667B7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75234E3"/>
    <w:multiLevelType w:val="hybridMultilevel"/>
    <w:tmpl w:val="CD0AB866"/>
    <w:lvl w:ilvl="0" w:tplc="98462F62">
      <w:start w:val="1"/>
      <w:numFmt w:val="bullet"/>
      <w:lvlText w:val=""/>
      <w:lvlJc w:val="left"/>
      <w:pPr>
        <w:tabs>
          <w:tab w:val="num" w:pos="720"/>
        </w:tabs>
        <w:ind w:left="720" w:hanging="360"/>
      </w:pPr>
      <w:rPr>
        <w:rFonts w:ascii="Symbol" w:hAnsi="Symbol" w:hint="default"/>
        <w:color w:val="94363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FAB6715"/>
    <w:multiLevelType w:val="hybridMultilevel"/>
    <w:tmpl w:val="BB50700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9DB5656"/>
    <w:multiLevelType w:val="hybridMultilevel"/>
    <w:tmpl w:val="62BC5D92"/>
    <w:lvl w:ilvl="0" w:tplc="1C6CCE14">
      <w:start w:val="1"/>
      <w:numFmt w:val="bullet"/>
      <w:lvlText w:val=""/>
      <w:lvlJc w:val="left"/>
      <w:pPr>
        <w:tabs>
          <w:tab w:val="num" w:pos="720"/>
        </w:tabs>
        <w:ind w:left="720" w:hanging="360"/>
      </w:pPr>
      <w:rPr>
        <w:rFonts w:ascii="Symbol" w:hAnsi="Symbol" w:hint="default"/>
        <w:color w:val="94363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BD51629"/>
    <w:multiLevelType w:val="hybridMultilevel"/>
    <w:tmpl w:val="F648C0FA"/>
    <w:lvl w:ilvl="0" w:tplc="A9A6F3DC">
      <w:start w:val="1"/>
      <w:numFmt w:val="bullet"/>
      <w:lvlText w:val=""/>
      <w:lvlJc w:val="left"/>
      <w:pPr>
        <w:tabs>
          <w:tab w:val="num" w:pos="720"/>
        </w:tabs>
        <w:ind w:left="720" w:hanging="360"/>
      </w:pPr>
      <w:rPr>
        <w:rFonts w:ascii="Symbol" w:hAnsi="Symbol" w:hint="default"/>
        <w:color w:val="943634"/>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C9F6427"/>
    <w:multiLevelType w:val="hybridMultilevel"/>
    <w:tmpl w:val="F8E6358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3887A9D"/>
    <w:multiLevelType w:val="hybridMultilevel"/>
    <w:tmpl w:val="56EAEA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341FD2"/>
    <w:multiLevelType w:val="hybridMultilevel"/>
    <w:tmpl w:val="E7EA7A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758839DC"/>
    <w:multiLevelType w:val="hybridMultilevel"/>
    <w:tmpl w:val="3E6ACB38"/>
    <w:lvl w:ilvl="0" w:tplc="04090001">
      <w:start w:val="1"/>
      <w:numFmt w:val="bullet"/>
      <w:lvlText w:val=""/>
      <w:lvlJc w:val="left"/>
      <w:pPr>
        <w:ind w:left="810" w:hanging="360"/>
      </w:pPr>
      <w:rPr>
        <w:rFonts w:ascii="Symbol" w:hAnsi="Symbol" w:hint="default"/>
        <w:color w:val="943634" w:themeColor="accent2" w:themeShade="BF"/>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762F34DA"/>
    <w:multiLevelType w:val="hybridMultilevel"/>
    <w:tmpl w:val="9EA829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7707138A"/>
    <w:multiLevelType w:val="hybridMultilevel"/>
    <w:tmpl w:val="657EEA3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B3B61AE"/>
    <w:multiLevelType w:val="hybridMultilevel"/>
    <w:tmpl w:val="3438CB08"/>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23"/>
  </w:num>
  <w:num w:numId="3">
    <w:abstractNumId w:val="10"/>
  </w:num>
  <w:num w:numId="4">
    <w:abstractNumId w:val="3"/>
  </w:num>
  <w:num w:numId="5">
    <w:abstractNumId w:val="9"/>
  </w:num>
  <w:num w:numId="6">
    <w:abstractNumId w:val="6"/>
  </w:num>
  <w:num w:numId="7">
    <w:abstractNumId w:val="11"/>
  </w:num>
  <w:num w:numId="8">
    <w:abstractNumId w:val="18"/>
  </w:num>
  <w:num w:numId="9">
    <w:abstractNumId w:val="24"/>
  </w:num>
  <w:num w:numId="10">
    <w:abstractNumId w:val="8"/>
  </w:num>
  <w:num w:numId="11">
    <w:abstractNumId w:val="15"/>
  </w:num>
  <w:num w:numId="12">
    <w:abstractNumId w:val="13"/>
  </w:num>
  <w:num w:numId="13">
    <w:abstractNumId w:val="17"/>
  </w:num>
  <w:num w:numId="14">
    <w:abstractNumId w:val="1"/>
  </w:num>
  <w:num w:numId="15">
    <w:abstractNumId w:val="5"/>
  </w:num>
  <w:num w:numId="16">
    <w:abstractNumId w:val="20"/>
  </w:num>
  <w:num w:numId="17">
    <w:abstractNumId w:val="22"/>
  </w:num>
  <w:num w:numId="18">
    <w:abstractNumId w:val="16"/>
  </w:num>
  <w:num w:numId="19">
    <w:abstractNumId w:val="0"/>
  </w:num>
  <w:num w:numId="20">
    <w:abstractNumId w:val="14"/>
  </w:num>
  <w:num w:numId="21">
    <w:abstractNumId w:val="7"/>
  </w:num>
  <w:num w:numId="22">
    <w:abstractNumId w:val="2"/>
  </w:num>
  <w:num w:numId="23">
    <w:abstractNumId w:val="21"/>
  </w:num>
  <w:num w:numId="24">
    <w:abstractNumId w:val="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433"/>
    <w:rsid w:val="00003FAB"/>
    <w:rsid w:val="000152E6"/>
    <w:rsid w:val="00022502"/>
    <w:rsid w:val="0002548C"/>
    <w:rsid w:val="0003563D"/>
    <w:rsid w:val="00052939"/>
    <w:rsid w:val="00075190"/>
    <w:rsid w:val="00080737"/>
    <w:rsid w:val="00083D71"/>
    <w:rsid w:val="0009271C"/>
    <w:rsid w:val="000A0029"/>
    <w:rsid w:val="000A3BD9"/>
    <w:rsid w:val="000B0E9A"/>
    <w:rsid w:val="000B3940"/>
    <w:rsid w:val="000B485E"/>
    <w:rsid w:val="000D54F1"/>
    <w:rsid w:val="000E47C5"/>
    <w:rsid w:val="000F64E0"/>
    <w:rsid w:val="000F7302"/>
    <w:rsid w:val="0011082F"/>
    <w:rsid w:val="001264D9"/>
    <w:rsid w:val="00137258"/>
    <w:rsid w:val="0016066A"/>
    <w:rsid w:val="001632DB"/>
    <w:rsid w:val="00180AA2"/>
    <w:rsid w:val="00181048"/>
    <w:rsid w:val="001A2A22"/>
    <w:rsid w:val="001B63E1"/>
    <w:rsid w:val="001C7E3B"/>
    <w:rsid w:val="001E3289"/>
    <w:rsid w:val="001E60AB"/>
    <w:rsid w:val="0020239E"/>
    <w:rsid w:val="00297EBE"/>
    <w:rsid w:val="002A473C"/>
    <w:rsid w:val="002B75DD"/>
    <w:rsid w:val="002E07A2"/>
    <w:rsid w:val="003000CE"/>
    <w:rsid w:val="00301237"/>
    <w:rsid w:val="003276C6"/>
    <w:rsid w:val="0033166E"/>
    <w:rsid w:val="00331971"/>
    <w:rsid w:val="00335A7B"/>
    <w:rsid w:val="003373B1"/>
    <w:rsid w:val="00342F21"/>
    <w:rsid w:val="0034578D"/>
    <w:rsid w:val="00353EBE"/>
    <w:rsid w:val="003566BE"/>
    <w:rsid w:val="003649EE"/>
    <w:rsid w:val="003A6A8C"/>
    <w:rsid w:val="003A75C8"/>
    <w:rsid w:val="003B26D2"/>
    <w:rsid w:val="003D43DD"/>
    <w:rsid w:val="003F7D73"/>
    <w:rsid w:val="00411960"/>
    <w:rsid w:val="00442FB7"/>
    <w:rsid w:val="00447B3A"/>
    <w:rsid w:val="00451142"/>
    <w:rsid w:val="00454928"/>
    <w:rsid w:val="004763FD"/>
    <w:rsid w:val="00476451"/>
    <w:rsid w:val="00477A2C"/>
    <w:rsid w:val="0048181C"/>
    <w:rsid w:val="00481B01"/>
    <w:rsid w:val="004902A0"/>
    <w:rsid w:val="004C4434"/>
    <w:rsid w:val="004E089A"/>
    <w:rsid w:val="004E4B50"/>
    <w:rsid w:val="004E7985"/>
    <w:rsid w:val="004F0058"/>
    <w:rsid w:val="004F49A6"/>
    <w:rsid w:val="00501BAA"/>
    <w:rsid w:val="0050382D"/>
    <w:rsid w:val="00523557"/>
    <w:rsid w:val="00534035"/>
    <w:rsid w:val="005421B4"/>
    <w:rsid w:val="0055315F"/>
    <w:rsid w:val="00557AD2"/>
    <w:rsid w:val="005617D1"/>
    <w:rsid w:val="005664D5"/>
    <w:rsid w:val="0058694D"/>
    <w:rsid w:val="00590450"/>
    <w:rsid w:val="00595551"/>
    <w:rsid w:val="005A1820"/>
    <w:rsid w:val="005A21D7"/>
    <w:rsid w:val="005A2490"/>
    <w:rsid w:val="005A4445"/>
    <w:rsid w:val="005B2980"/>
    <w:rsid w:val="005B56C0"/>
    <w:rsid w:val="005B721B"/>
    <w:rsid w:val="005F2D43"/>
    <w:rsid w:val="00604649"/>
    <w:rsid w:val="00617CEC"/>
    <w:rsid w:val="00663430"/>
    <w:rsid w:val="006672EE"/>
    <w:rsid w:val="0067006C"/>
    <w:rsid w:val="00674D0F"/>
    <w:rsid w:val="006B0903"/>
    <w:rsid w:val="006B69FC"/>
    <w:rsid w:val="006C0DE8"/>
    <w:rsid w:val="006C462C"/>
    <w:rsid w:val="006D33A2"/>
    <w:rsid w:val="006D3935"/>
    <w:rsid w:val="006E2472"/>
    <w:rsid w:val="00712C71"/>
    <w:rsid w:val="00714D81"/>
    <w:rsid w:val="00770A99"/>
    <w:rsid w:val="007B7BAA"/>
    <w:rsid w:val="007C5F49"/>
    <w:rsid w:val="007D46C6"/>
    <w:rsid w:val="007D5356"/>
    <w:rsid w:val="007F2F36"/>
    <w:rsid w:val="007F4792"/>
    <w:rsid w:val="00802C10"/>
    <w:rsid w:val="00812B21"/>
    <w:rsid w:val="00817A78"/>
    <w:rsid w:val="008248B0"/>
    <w:rsid w:val="008303E6"/>
    <w:rsid w:val="008360D6"/>
    <w:rsid w:val="00847649"/>
    <w:rsid w:val="00850368"/>
    <w:rsid w:val="00852B3E"/>
    <w:rsid w:val="0086386D"/>
    <w:rsid w:val="0087229D"/>
    <w:rsid w:val="0087267F"/>
    <w:rsid w:val="008730B9"/>
    <w:rsid w:val="00874B06"/>
    <w:rsid w:val="008946E3"/>
    <w:rsid w:val="008A1D6E"/>
    <w:rsid w:val="008B1433"/>
    <w:rsid w:val="008B5B4E"/>
    <w:rsid w:val="008B7E7B"/>
    <w:rsid w:val="008C05AE"/>
    <w:rsid w:val="008D3539"/>
    <w:rsid w:val="008D5669"/>
    <w:rsid w:val="008E6F1D"/>
    <w:rsid w:val="008F2C53"/>
    <w:rsid w:val="008F5BC1"/>
    <w:rsid w:val="00903B0E"/>
    <w:rsid w:val="00910BE0"/>
    <w:rsid w:val="009155BA"/>
    <w:rsid w:val="00931A0B"/>
    <w:rsid w:val="0094379E"/>
    <w:rsid w:val="00971819"/>
    <w:rsid w:val="00972D35"/>
    <w:rsid w:val="00977818"/>
    <w:rsid w:val="009D03C6"/>
    <w:rsid w:val="009D0431"/>
    <w:rsid w:val="009D5076"/>
    <w:rsid w:val="009D61EA"/>
    <w:rsid w:val="009D65BA"/>
    <w:rsid w:val="009E5D6A"/>
    <w:rsid w:val="009E65AF"/>
    <w:rsid w:val="009E6D8A"/>
    <w:rsid w:val="00A00CD3"/>
    <w:rsid w:val="00A01FE4"/>
    <w:rsid w:val="00A13DAB"/>
    <w:rsid w:val="00A16204"/>
    <w:rsid w:val="00A366C5"/>
    <w:rsid w:val="00A4249B"/>
    <w:rsid w:val="00A5600B"/>
    <w:rsid w:val="00AA283A"/>
    <w:rsid w:val="00AB1781"/>
    <w:rsid w:val="00AB4A82"/>
    <w:rsid w:val="00AB78FD"/>
    <w:rsid w:val="00AC1B45"/>
    <w:rsid w:val="00AC242C"/>
    <w:rsid w:val="00AC25E1"/>
    <w:rsid w:val="00AD08C3"/>
    <w:rsid w:val="00AE2B35"/>
    <w:rsid w:val="00B03536"/>
    <w:rsid w:val="00B07CD2"/>
    <w:rsid w:val="00B20999"/>
    <w:rsid w:val="00B70BBA"/>
    <w:rsid w:val="00B7378D"/>
    <w:rsid w:val="00B761A7"/>
    <w:rsid w:val="00B90834"/>
    <w:rsid w:val="00BC1910"/>
    <w:rsid w:val="00BC2D1F"/>
    <w:rsid w:val="00BC3182"/>
    <w:rsid w:val="00BF28BD"/>
    <w:rsid w:val="00C07417"/>
    <w:rsid w:val="00C3684F"/>
    <w:rsid w:val="00C42444"/>
    <w:rsid w:val="00C522E7"/>
    <w:rsid w:val="00CB680A"/>
    <w:rsid w:val="00CC068C"/>
    <w:rsid w:val="00CC0DD5"/>
    <w:rsid w:val="00CC244C"/>
    <w:rsid w:val="00CD741C"/>
    <w:rsid w:val="00CF3C00"/>
    <w:rsid w:val="00D04201"/>
    <w:rsid w:val="00D40FF9"/>
    <w:rsid w:val="00D4657F"/>
    <w:rsid w:val="00D46F6F"/>
    <w:rsid w:val="00D478AB"/>
    <w:rsid w:val="00D553D8"/>
    <w:rsid w:val="00D578DE"/>
    <w:rsid w:val="00D656E9"/>
    <w:rsid w:val="00D74C6D"/>
    <w:rsid w:val="00D82459"/>
    <w:rsid w:val="00D86DCB"/>
    <w:rsid w:val="00D97964"/>
    <w:rsid w:val="00DA02C1"/>
    <w:rsid w:val="00DA4B2E"/>
    <w:rsid w:val="00DA50C1"/>
    <w:rsid w:val="00DD4CB4"/>
    <w:rsid w:val="00DE5504"/>
    <w:rsid w:val="00DF0C8E"/>
    <w:rsid w:val="00E258CE"/>
    <w:rsid w:val="00E25ABC"/>
    <w:rsid w:val="00E33998"/>
    <w:rsid w:val="00E353BC"/>
    <w:rsid w:val="00E419C9"/>
    <w:rsid w:val="00E46EAE"/>
    <w:rsid w:val="00E72112"/>
    <w:rsid w:val="00E75AB8"/>
    <w:rsid w:val="00E77E61"/>
    <w:rsid w:val="00EA00B7"/>
    <w:rsid w:val="00EB6DE3"/>
    <w:rsid w:val="00ED1B07"/>
    <w:rsid w:val="00EE1386"/>
    <w:rsid w:val="00F009E9"/>
    <w:rsid w:val="00F1446E"/>
    <w:rsid w:val="00F25A3C"/>
    <w:rsid w:val="00F26BA6"/>
    <w:rsid w:val="00F30180"/>
    <w:rsid w:val="00F356C4"/>
    <w:rsid w:val="00F406AF"/>
    <w:rsid w:val="00F456AC"/>
    <w:rsid w:val="00F5010F"/>
    <w:rsid w:val="00F57911"/>
    <w:rsid w:val="00F67167"/>
    <w:rsid w:val="00F9425E"/>
    <w:rsid w:val="00F96AE6"/>
    <w:rsid w:val="00FA4818"/>
    <w:rsid w:val="00FA4F27"/>
    <w:rsid w:val="00FB1DF2"/>
    <w:rsid w:val="00FB5CA8"/>
    <w:rsid w:val="00FB7CE5"/>
    <w:rsid w:val="00FC7B45"/>
    <w:rsid w:val="00FE0A47"/>
    <w:rsid w:val="00FF19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C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23557"/>
    <w:rPr>
      <w:sz w:val="20"/>
      <w:szCs w:val="20"/>
    </w:rPr>
  </w:style>
  <w:style w:type="character" w:styleId="FootnoteReference">
    <w:name w:val="footnote reference"/>
    <w:basedOn w:val="DefaultParagraphFont"/>
    <w:uiPriority w:val="99"/>
    <w:semiHidden/>
    <w:rsid w:val="00523557"/>
    <w:rPr>
      <w:vertAlign w:val="superscript"/>
    </w:rPr>
  </w:style>
  <w:style w:type="character" w:styleId="Hyperlink">
    <w:name w:val="Hyperlink"/>
    <w:basedOn w:val="DefaultParagraphFont"/>
    <w:rsid w:val="00674D0F"/>
    <w:rPr>
      <w:color w:val="0000FF"/>
      <w:u w:val="single"/>
    </w:rPr>
  </w:style>
  <w:style w:type="character" w:styleId="FollowedHyperlink">
    <w:name w:val="FollowedHyperlink"/>
    <w:basedOn w:val="DefaultParagraphFont"/>
    <w:rsid w:val="007D46C6"/>
    <w:rPr>
      <w:color w:val="800080"/>
      <w:u w:val="single"/>
    </w:rPr>
  </w:style>
  <w:style w:type="character" w:styleId="Strong">
    <w:name w:val="Strong"/>
    <w:basedOn w:val="DefaultParagraphFont"/>
    <w:uiPriority w:val="22"/>
    <w:qFormat/>
    <w:rsid w:val="008F2C53"/>
    <w:rPr>
      <w:b/>
      <w:bCs/>
    </w:rPr>
  </w:style>
  <w:style w:type="paragraph" w:styleId="BalloonText">
    <w:name w:val="Balloon Text"/>
    <w:basedOn w:val="Normal"/>
    <w:semiHidden/>
    <w:rsid w:val="008A1D6E"/>
    <w:rPr>
      <w:rFonts w:ascii="Tahoma" w:hAnsi="Tahoma" w:cs="Tahoma"/>
      <w:sz w:val="16"/>
      <w:szCs w:val="16"/>
    </w:rPr>
  </w:style>
  <w:style w:type="paragraph" w:styleId="Header">
    <w:name w:val="header"/>
    <w:basedOn w:val="Normal"/>
    <w:rsid w:val="007C5F49"/>
    <w:pPr>
      <w:tabs>
        <w:tab w:val="center" w:pos="4320"/>
        <w:tab w:val="right" w:pos="8640"/>
      </w:tabs>
    </w:pPr>
  </w:style>
  <w:style w:type="paragraph" w:styleId="Footer">
    <w:name w:val="footer"/>
    <w:basedOn w:val="Normal"/>
    <w:link w:val="FooterChar"/>
    <w:uiPriority w:val="99"/>
    <w:rsid w:val="007C5F49"/>
    <w:pPr>
      <w:tabs>
        <w:tab w:val="center" w:pos="4320"/>
        <w:tab w:val="right" w:pos="8640"/>
      </w:tabs>
    </w:pPr>
  </w:style>
  <w:style w:type="paragraph" w:styleId="NormalWeb">
    <w:name w:val="Normal (Web)"/>
    <w:basedOn w:val="Normal"/>
    <w:uiPriority w:val="99"/>
    <w:rsid w:val="00BF28BD"/>
    <w:pPr>
      <w:spacing w:before="100" w:beforeAutospacing="1" w:after="100" w:afterAutospacing="1"/>
    </w:pPr>
  </w:style>
  <w:style w:type="paragraph" w:customStyle="1" w:styleId="Default">
    <w:name w:val="Default"/>
    <w:rsid w:val="00442FB7"/>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9D5076"/>
    <w:rPr>
      <w:sz w:val="24"/>
      <w:szCs w:val="24"/>
    </w:rPr>
  </w:style>
  <w:style w:type="character" w:customStyle="1" w:styleId="FootnoteTextChar">
    <w:name w:val="Footnote Text Char"/>
    <w:basedOn w:val="DefaultParagraphFont"/>
    <w:link w:val="FootnoteText"/>
    <w:semiHidden/>
    <w:rsid w:val="00180AA2"/>
  </w:style>
  <w:style w:type="paragraph" w:styleId="ListParagraph">
    <w:name w:val="List Paragraph"/>
    <w:basedOn w:val="Normal"/>
    <w:uiPriority w:val="72"/>
    <w:qFormat/>
    <w:rsid w:val="005A4445"/>
    <w:pPr>
      <w:ind w:left="720"/>
      <w:contextualSpacing/>
    </w:pPr>
  </w:style>
  <w:style w:type="paragraph" w:customStyle="1" w:styleId="story-body-text">
    <w:name w:val="story-body-text"/>
    <w:basedOn w:val="Normal"/>
    <w:rsid w:val="00BC1910"/>
    <w:pPr>
      <w:spacing w:before="100" w:beforeAutospacing="1" w:after="100" w:afterAutospacing="1"/>
    </w:pPr>
  </w:style>
  <w:style w:type="character" w:customStyle="1" w:styleId="apple-converted-space">
    <w:name w:val="apple-converted-space"/>
    <w:basedOn w:val="DefaultParagraphFont"/>
    <w:rsid w:val="004818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C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23557"/>
    <w:rPr>
      <w:sz w:val="20"/>
      <w:szCs w:val="20"/>
    </w:rPr>
  </w:style>
  <w:style w:type="character" w:styleId="FootnoteReference">
    <w:name w:val="footnote reference"/>
    <w:basedOn w:val="DefaultParagraphFont"/>
    <w:uiPriority w:val="99"/>
    <w:semiHidden/>
    <w:rsid w:val="00523557"/>
    <w:rPr>
      <w:vertAlign w:val="superscript"/>
    </w:rPr>
  </w:style>
  <w:style w:type="character" w:styleId="Hyperlink">
    <w:name w:val="Hyperlink"/>
    <w:basedOn w:val="DefaultParagraphFont"/>
    <w:rsid w:val="00674D0F"/>
    <w:rPr>
      <w:color w:val="0000FF"/>
      <w:u w:val="single"/>
    </w:rPr>
  </w:style>
  <w:style w:type="character" w:styleId="FollowedHyperlink">
    <w:name w:val="FollowedHyperlink"/>
    <w:basedOn w:val="DefaultParagraphFont"/>
    <w:rsid w:val="007D46C6"/>
    <w:rPr>
      <w:color w:val="800080"/>
      <w:u w:val="single"/>
    </w:rPr>
  </w:style>
  <w:style w:type="character" w:styleId="Strong">
    <w:name w:val="Strong"/>
    <w:basedOn w:val="DefaultParagraphFont"/>
    <w:uiPriority w:val="22"/>
    <w:qFormat/>
    <w:rsid w:val="008F2C53"/>
    <w:rPr>
      <w:b/>
      <w:bCs/>
    </w:rPr>
  </w:style>
  <w:style w:type="paragraph" w:styleId="BalloonText">
    <w:name w:val="Balloon Text"/>
    <w:basedOn w:val="Normal"/>
    <w:semiHidden/>
    <w:rsid w:val="008A1D6E"/>
    <w:rPr>
      <w:rFonts w:ascii="Tahoma" w:hAnsi="Tahoma" w:cs="Tahoma"/>
      <w:sz w:val="16"/>
      <w:szCs w:val="16"/>
    </w:rPr>
  </w:style>
  <w:style w:type="paragraph" w:styleId="Header">
    <w:name w:val="header"/>
    <w:basedOn w:val="Normal"/>
    <w:rsid w:val="007C5F49"/>
    <w:pPr>
      <w:tabs>
        <w:tab w:val="center" w:pos="4320"/>
        <w:tab w:val="right" w:pos="8640"/>
      </w:tabs>
    </w:pPr>
  </w:style>
  <w:style w:type="paragraph" w:styleId="Footer">
    <w:name w:val="footer"/>
    <w:basedOn w:val="Normal"/>
    <w:link w:val="FooterChar"/>
    <w:uiPriority w:val="99"/>
    <w:rsid w:val="007C5F49"/>
    <w:pPr>
      <w:tabs>
        <w:tab w:val="center" w:pos="4320"/>
        <w:tab w:val="right" w:pos="8640"/>
      </w:tabs>
    </w:pPr>
  </w:style>
  <w:style w:type="paragraph" w:styleId="NormalWeb">
    <w:name w:val="Normal (Web)"/>
    <w:basedOn w:val="Normal"/>
    <w:uiPriority w:val="99"/>
    <w:rsid w:val="00BF28BD"/>
    <w:pPr>
      <w:spacing w:before="100" w:beforeAutospacing="1" w:after="100" w:afterAutospacing="1"/>
    </w:pPr>
  </w:style>
  <w:style w:type="paragraph" w:customStyle="1" w:styleId="Default">
    <w:name w:val="Default"/>
    <w:rsid w:val="00442FB7"/>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9D5076"/>
    <w:rPr>
      <w:sz w:val="24"/>
      <w:szCs w:val="24"/>
    </w:rPr>
  </w:style>
  <w:style w:type="character" w:customStyle="1" w:styleId="FootnoteTextChar">
    <w:name w:val="Footnote Text Char"/>
    <w:basedOn w:val="DefaultParagraphFont"/>
    <w:link w:val="FootnoteText"/>
    <w:semiHidden/>
    <w:rsid w:val="00180AA2"/>
  </w:style>
  <w:style w:type="paragraph" w:styleId="ListParagraph">
    <w:name w:val="List Paragraph"/>
    <w:basedOn w:val="Normal"/>
    <w:uiPriority w:val="72"/>
    <w:qFormat/>
    <w:rsid w:val="005A4445"/>
    <w:pPr>
      <w:ind w:left="720"/>
      <w:contextualSpacing/>
    </w:pPr>
  </w:style>
  <w:style w:type="paragraph" w:customStyle="1" w:styleId="story-body-text">
    <w:name w:val="story-body-text"/>
    <w:basedOn w:val="Normal"/>
    <w:rsid w:val="00BC1910"/>
    <w:pPr>
      <w:spacing w:before="100" w:beforeAutospacing="1" w:after="100" w:afterAutospacing="1"/>
    </w:pPr>
  </w:style>
  <w:style w:type="character" w:customStyle="1" w:styleId="apple-converted-space">
    <w:name w:val="apple-converted-space"/>
    <w:basedOn w:val="DefaultParagraphFont"/>
    <w:rsid w:val="00481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150259">
      <w:bodyDiv w:val="1"/>
      <w:marLeft w:val="0"/>
      <w:marRight w:val="0"/>
      <w:marTop w:val="0"/>
      <w:marBottom w:val="0"/>
      <w:divBdr>
        <w:top w:val="none" w:sz="0" w:space="0" w:color="auto"/>
        <w:left w:val="none" w:sz="0" w:space="0" w:color="auto"/>
        <w:bottom w:val="none" w:sz="0" w:space="0" w:color="auto"/>
        <w:right w:val="none" w:sz="0" w:space="0" w:color="auto"/>
      </w:divBdr>
    </w:div>
    <w:div w:id="432894165">
      <w:bodyDiv w:val="1"/>
      <w:marLeft w:val="0"/>
      <w:marRight w:val="0"/>
      <w:marTop w:val="0"/>
      <w:marBottom w:val="0"/>
      <w:divBdr>
        <w:top w:val="none" w:sz="0" w:space="0" w:color="auto"/>
        <w:left w:val="none" w:sz="0" w:space="0" w:color="auto"/>
        <w:bottom w:val="none" w:sz="0" w:space="0" w:color="auto"/>
        <w:right w:val="none" w:sz="0" w:space="0" w:color="auto"/>
      </w:divBdr>
    </w:div>
    <w:div w:id="450560665">
      <w:bodyDiv w:val="1"/>
      <w:marLeft w:val="0"/>
      <w:marRight w:val="0"/>
      <w:marTop w:val="0"/>
      <w:marBottom w:val="0"/>
      <w:divBdr>
        <w:top w:val="none" w:sz="0" w:space="0" w:color="auto"/>
        <w:left w:val="none" w:sz="0" w:space="0" w:color="auto"/>
        <w:bottom w:val="none" w:sz="0" w:space="0" w:color="auto"/>
        <w:right w:val="none" w:sz="0" w:space="0" w:color="auto"/>
      </w:divBdr>
    </w:div>
    <w:div w:id="664283137">
      <w:bodyDiv w:val="1"/>
      <w:marLeft w:val="0"/>
      <w:marRight w:val="0"/>
      <w:marTop w:val="0"/>
      <w:marBottom w:val="0"/>
      <w:divBdr>
        <w:top w:val="none" w:sz="0" w:space="0" w:color="auto"/>
        <w:left w:val="none" w:sz="0" w:space="0" w:color="auto"/>
        <w:bottom w:val="none" w:sz="0" w:space="0" w:color="auto"/>
        <w:right w:val="none" w:sz="0" w:space="0" w:color="auto"/>
      </w:divBdr>
    </w:div>
    <w:div w:id="1564481987">
      <w:bodyDiv w:val="1"/>
      <w:marLeft w:val="0"/>
      <w:marRight w:val="0"/>
      <w:marTop w:val="0"/>
      <w:marBottom w:val="0"/>
      <w:divBdr>
        <w:top w:val="none" w:sz="0" w:space="0" w:color="auto"/>
        <w:left w:val="none" w:sz="0" w:space="0" w:color="auto"/>
        <w:bottom w:val="none" w:sz="0" w:space="0" w:color="auto"/>
        <w:right w:val="none" w:sz="0" w:space="0" w:color="auto"/>
      </w:divBdr>
    </w:div>
    <w:div w:id="1786659431">
      <w:bodyDiv w:val="1"/>
      <w:marLeft w:val="0"/>
      <w:marRight w:val="0"/>
      <w:marTop w:val="0"/>
      <w:marBottom w:val="0"/>
      <w:divBdr>
        <w:top w:val="none" w:sz="0" w:space="0" w:color="auto"/>
        <w:left w:val="none" w:sz="0" w:space="0" w:color="auto"/>
        <w:bottom w:val="none" w:sz="0" w:space="0" w:color="auto"/>
        <w:right w:val="none" w:sz="0" w:space="0" w:color="auto"/>
      </w:divBdr>
    </w:div>
    <w:div w:id="214383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urasiareview.com/13052014-morocco-new-institute-imams-murshidines-murshidates-training-promote-spiritual-religious-immutable-values%E2%80%8F-oped/" TargetMode="External"/><Relationship Id="rId18" Type="http://schemas.openxmlformats.org/officeDocument/2006/relationships/hyperlink" Target="http://twitter.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tempsreel.nouvelobs.com/education/20131111.AFP1718/maroc-bientot-un-institut-a-fes-pour-former-les-500-imams-maliens-ministere.html" TargetMode="External"/><Relationship Id="rId17" Type="http://schemas.openxmlformats.org/officeDocument/2006/relationships/hyperlink" Target="http://www.moroccoonthemove.com/" TargetMode="External"/><Relationship Id="rId2" Type="http://schemas.openxmlformats.org/officeDocument/2006/relationships/numbering" Target="numbering.xml"/><Relationship Id="rId16" Type="http://schemas.openxmlformats.org/officeDocument/2006/relationships/hyperlink" Target="http://www.whitehouse.gov/the-press-office/2013/11/22/joint-statement-united-states-america-and-kingdom-morocco"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gharebia.com/cocoon/awi/xhtml1/en_GB/news/awi/newsbriefs/general/2007/02/18/newsbrief-01%20%20" TargetMode="External"/><Relationship Id="rId5" Type="http://schemas.openxmlformats.org/officeDocument/2006/relationships/settings" Target="settings.xml"/><Relationship Id="rId15" Type="http://schemas.openxmlformats.org/officeDocument/2006/relationships/hyperlink" Target="http://www.nytimes.com/2014/09/27/world/europe/spain-and-morocco-arrest-9-on-suspicion-of-terrorism.html?_r=1" TargetMode="External"/><Relationship Id="rId10" Type="http://schemas.openxmlformats.org/officeDocument/2006/relationships/hyperlink" Target="http://www.state.gov/s/seci/"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nglish.alarabiya.net/en/News/middle-east/2014/10/29/Morocco-vows-to-help-UAE-fight-terrorism.html" TargetMode="External"/><Relationship Id="rId14" Type="http://schemas.openxmlformats.org/officeDocument/2006/relationships/hyperlink" Target="http://abcnews.go.com/International/wireStory/morocco-expands-laws-jihad-seekers-25616385"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moroccoonthemo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632D20-F055-49E8-8ED5-A73E1D185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7004</CharactersWithSpaces>
  <SharedDoc>false</SharedDoc>
  <HLinks>
    <vt:vector size="150" baseType="variant">
      <vt:variant>
        <vt:i4>6619246</vt:i4>
      </vt:variant>
      <vt:variant>
        <vt:i4>60</vt:i4>
      </vt:variant>
      <vt:variant>
        <vt:i4>0</vt:i4>
      </vt:variant>
      <vt:variant>
        <vt:i4>5</vt:i4>
      </vt:variant>
      <vt:variant>
        <vt:lpwstr>http://twitter.com/</vt:lpwstr>
      </vt:variant>
      <vt:variant>
        <vt:lpwstr>!/MorocOnTheMove</vt:lpwstr>
      </vt:variant>
      <vt:variant>
        <vt:i4>4915273</vt:i4>
      </vt:variant>
      <vt:variant>
        <vt:i4>57</vt:i4>
      </vt:variant>
      <vt:variant>
        <vt:i4>0</vt:i4>
      </vt:variant>
      <vt:variant>
        <vt:i4>5</vt:i4>
      </vt:variant>
      <vt:variant>
        <vt:lpwstr>http://www.moroccoonthemove.com/</vt:lpwstr>
      </vt:variant>
      <vt:variant>
        <vt:lpwstr/>
      </vt:variant>
      <vt:variant>
        <vt:i4>8323134</vt:i4>
      </vt:variant>
      <vt:variant>
        <vt:i4>54</vt:i4>
      </vt:variant>
      <vt:variant>
        <vt:i4>0</vt:i4>
      </vt:variant>
      <vt:variant>
        <vt:i4>5</vt:i4>
      </vt:variant>
      <vt:variant>
        <vt:lpwstr>http://www.reuters.com/article/2012/01/23/us-africa-sahel-idUSTRE80M1NK20120123</vt:lpwstr>
      </vt:variant>
      <vt:variant>
        <vt:lpwstr/>
      </vt:variant>
      <vt:variant>
        <vt:i4>7602204</vt:i4>
      </vt:variant>
      <vt:variant>
        <vt:i4>51</vt:i4>
      </vt:variant>
      <vt:variant>
        <vt:i4>0</vt:i4>
      </vt:variant>
      <vt:variant>
        <vt:i4>5</vt:i4>
      </vt:variant>
      <vt:variant>
        <vt:lpwstr>http://carnegieendowment.org/files/sahel_sahara.pdf</vt:lpwstr>
      </vt:variant>
      <vt:variant>
        <vt:lpwstr/>
      </vt:variant>
      <vt:variant>
        <vt:i4>7077929</vt:i4>
      </vt:variant>
      <vt:variant>
        <vt:i4>48</vt:i4>
      </vt:variant>
      <vt:variant>
        <vt:i4>0</vt:i4>
      </vt:variant>
      <vt:variant>
        <vt:i4>5</vt:i4>
      </vt:variant>
      <vt:variant>
        <vt:lpwstr>http://www.google.com/hostednews/afp/article/ALeqM5iKv6nQ28GeXS3g6FlueGWHfzzdjw?docId=CNG.46aa49b0d9ec1aa0315758bc1eb223b5.221</vt:lpwstr>
      </vt:variant>
      <vt:variant>
        <vt:lpwstr/>
      </vt:variant>
      <vt:variant>
        <vt:i4>4587610</vt:i4>
      </vt:variant>
      <vt:variant>
        <vt:i4>45</vt:i4>
      </vt:variant>
      <vt:variant>
        <vt:i4>0</vt:i4>
      </vt:variant>
      <vt:variant>
        <vt:i4>5</vt:i4>
      </vt:variant>
      <vt:variant>
        <vt:lpwstr>http://af.reuters.com/article/worldNews/idAFTRE7AR29020111128?sp=true</vt:lpwstr>
      </vt:variant>
      <vt:variant>
        <vt:lpwstr/>
      </vt:variant>
      <vt:variant>
        <vt:i4>8323124</vt:i4>
      </vt:variant>
      <vt:variant>
        <vt:i4>42</vt:i4>
      </vt:variant>
      <vt:variant>
        <vt:i4>0</vt:i4>
      </vt:variant>
      <vt:variant>
        <vt:i4>5</vt:i4>
      </vt:variant>
      <vt:variant>
        <vt:lpwstr>http://www.middle-east-online.com/english/?id=48788</vt:lpwstr>
      </vt:variant>
      <vt:variant>
        <vt:lpwstr/>
      </vt:variant>
      <vt:variant>
        <vt:i4>4259941</vt:i4>
      </vt:variant>
      <vt:variant>
        <vt:i4>39</vt:i4>
      </vt:variant>
      <vt:variant>
        <vt:i4>0</vt:i4>
      </vt:variant>
      <vt:variant>
        <vt:i4>5</vt:i4>
      </vt:variant>
      <vt:variant>
        <vt:lpwstr>http://www.google.com/hostednews/afp/article/ALeqM5gfsKPTIgBS_lQzBQK_R-Fdj_-z0A?docId=CNG.fb5674e8c48dbb7ef3f59c256d4c3f07.531</vt:lpwstr>
      </vt:variant>
      <vt:variant>
        <vt:lpwstr/>
      </vt:variant>
      <vt:variant>
        <vt:i4>4849744</vt:i4>
      </vt:variant>
      <vt:variant>
        <vt:i4>36</vt:i4>
      </vt:variant>
      <vt:variant>
        <vt:i4>0</vt:i4>
      </vt:variant>
      <vt:variant>
        <vt:i4>5</vt:i4>
      </vt:variant>
      <vt:variant>
        <vt:lpwstr>http://moroccoonthemove.wordpress.com/2011/11/29/aqim-expansion-could-be-profoundly-destabilizing-to-nations-rocked-by-arab-spring-uk-foreign-secretary/</vt:lpwstr>
      </vt:variant>
      <vt:variant>
        <vt:lpwstr/>
      </vt:variant>
      <vt:variant>
        <vt:i4>8323124</vt:i4>
      </vt:variant>
      <vt:variant>
        <vt:i4>33</vt:i4>
      </vt:variant>
      <vt:variant>
        <vt:i4>0</vt:i4>
      </vt:variant>
      <vt:variant>
        <vt:i4>5</vt:i4>
      </vt:variant>
      <vt:variant>
        <vt:lpwstr>http://www.middle-east-online.com/english/?id=48788</vt:lpwstr>
      </vt:variant>
      <vt:variant>
        <vt:lpwstr/>
      </vt:variant>
      <vt:variant>
        <vt:i4>4259941</vt:i4>
      </vt:variant>
      <vt:variant>
        <vt:i4>30</vt:i4>
      </vt:variant>
      <vt:variant>
        <vt:i4>0</vt:i4>
      </vt:variant>
      <vt:variant>
        <vt:i4>5</vt:i4>
      </vt:variant>
      <vt:variant>
        <vt:lpwstr>http://www.google.com/hostednews/afp/article/ALeqM5gfsKPTIgBS_lQzBQK_R-Fdj_-z0A?docId=CNG.fb5674e8c48dbb7ef3f59c256d4c3f07.531</vt:lpwstr>
      </vt:variant>
      <vt:variant>
        <vt:lpwstr/>
      </vt:variant>
      <vt:variant>
        <vt:i4>2949168</vt:i4>
      </vt:variant>
      <vt:variant>
        <vt:i4>27</vt:i4>
      </vt:variant>
      <vt:variant>
        <vt:i4>0</vt:i4>
      </vt:variant>
      <vt:variant>
        <vt:i4>5</vt:i4>
      </vt:variant>
      <vt:variant>
        <vt:lpwstr>http://news.yahoo.com/s/afp/20100820/wl_africa_afp/moroccowsaharaspainun</vt:lpwstr>
      </vt:variant>
      <vt:variant>
        <vt:lpwstr/>
      </vt:variant>
      <vt:variant>
        <vt:i4>327785</vt:i4>
      </vt:variant>
      <vt:variant>
        <vt:i4>24</vt:i4>
      </vt:variant>
      <vt:variant>
        <vt:i4>0</vt:i4>
      </vt:variant>
      <vt:variant>
        <vt:i4>5</vt:i4>
      </vt:variant>
      <vt:variant>
        <vt:lpwstr>http://www.potomacinstitute.org/attachments/863_2011 REPORT UPDATE Maghreb  Sahel Terrorism.pdf</vt:lpwstr>
      </vt:variant>
      <vt:variant>
        <vt:lpwstr/>
      </vt:variant>
      <vt:variant>
        <vt:i4>6357053</vt:i4>
      </vt:variant>
      <vt:variant>
        <vt:i4>21</vt:i4>
      </vt:variant>
      <vt:variant>
        <vt:i4>0</vt:i4>
      </vt:variant>
      <vt:variant>
        <vt:i4>5</vt:i4>
      </vt:variant>
      <vt:variant>
        <vt:lpwstr>http://daccessdds.un.org/doc/UNDOC/GEN/N03/657/87/PDF/N0365787.pdf?OpenElement</vt:lpwstr>
      </vt:variant>
      <vt:variant>
        <vt:lpwstr/>
      </vt:variant>
      <vt:variant>
        <vt:i4>1376335</vt:i4>
      </vt:variant>
      <vt:variant>
        <vt:i4>18</vt:i4>
      </vt:variant>
      <vt:variant>
        <vt:i4>0</vt:i4>
      </vt:variant>
      <vt:variant>
        <vt:i4>5</vt:i4>
      </vt:variant>
      <vt:variant>
        <vt:lpwstr>http://documents-ddsny.un.org/doc/UNDOC/GEN/N04/571/30/pdf/N0457130.pdf?Open Element</vt:lpwstr>
      </vt:variant>
      <vt:variant>
        <vt:lpwstr/>
      </vt:variant>
      <vt:variant>
        <vt:i4>6488117</vt:i4>
      </vt:variant>
      <vt:variant>
        <vt:i4>15</vt:i4>
      </vt:variant>
      <vt:variant>
        <vt:i4>0</vt:i4>
      </vt:variant>
      <vt:variant>
        <vt:i4>5</vt:i4>
      </vt:variant>
      <vt:variant>
        <vt:lpwstr>http://www.guardian.co.uk/world/2011/apr/28/marrakech-tourist-cafe-terrorist-attack</vt:lpwstr>
      </vt:variant>
      <vt:variant>
        <vt:lpwstr/>
      </vt:variant>
      <vt:variant>
        <vt:i4>65644</vt:i4>
      </vt:variant>
      <vt:variant>
        <vt:i4>12</vt:i4>
      </vt:variant>
      <vt:variant>
        <vt:i4>0</vt:i4>
      </vt:variant>
      <vt:variant>
        <vt:i4>5</vt:i4>
      </vt:variant>
      <vt:variant>
        <vt:lpwstr>http://www.magharebia.com/cocoon/awi/xhtml1/en_GB/features/awi/features/2007/03/13/feature-02</vt:lpwstr>
      </vt:variant>
      <vt:variant>
        <vt:lpwstr/>
      </vt:variant>
      <vt:variant>
        <vt:i4>7405687</vt:i4>
      </vt:variant>
      <vt:variant>
        <vt:i4>9</vt:i4>
      </vt:variant>
      <vt:variant>
        <vt:i4>0</vt:i4>
      </vt:variant>
      <vt:variant>
        <vt:i4>5</vt:i4>
      </vt:variant>
      <vt:variant>
        <vt:lpwstr>http://www.defenselink.mil/Transcripts/Transcript.aspx?TranscriptID=960</vt:lpwstr>
      </vt:variant>
      <vt:variant>
        <vt:lpwstr/>
      </vt:variant>
      <vt:variant>
        <vt:i4>4325492</vt:i4>
      </vt:variant>
      <vt:variant>
        <vt:i4>6</vt:i4>
      </vt:variant>
      <vt:variant>
        <vt:i4>0</vt:i4>
      </vt:variant>
      <vt:variant>
        <vt:i4>5</vt:i4>
      </vt:variant>
      <vt:variant>
        <vt:lpwstr>http://www.magharebia.com/cocoon/awi/xhtml1/en_GB/news/awi/newsbriefs/general/2007/02/18/newsbrief-01</vt:lpwstr>
      </vt:variant>
      <vt:variant>
        <vt:lpwstr/>
      </vt:variant>
      <vt:variant>
        <vt:i4>6094852</vt:i4>
      </vt:variant>
      <vt:variant>
        <vt:i4>3</vt:i4>
      </vt:variant>
      <vt:variant>
        <vt:i4>0</vt:i4>
      </vt:variant>
      <vt:variant>
        <vt:i4>5</vt:i4>
      </vt:variant>
      <vt:variant>
        <vt:lpwstr>http://www.state.gov/s/ct/rls/crt/2005/64344.htm</vt:lpwstr>
      </vt:variant>
      <vt:variant>
        <vt:lpwstr/>
      </vt:variant>
      <vt:variant>
        <vt:i4>5832735</vt:i4>
      </vt:variant>
      <vt:variant>
        <vt:i4>0</vt:i4>
      </vt:variant>
      <vt:variant>
        <vt:i4>0</vt:i4>
      </vt:variant>
      <vt:variant>
        <vt:i4>5</vt:i4>
      </vt:variant>
      <vt:variant>
        <vt:lpwstr>http://www.state.gov/r/pa/ei/bgn/5431.htm</vt:lpwstr>
      </vt:variant>
      <vt:variant>
        <vt:lpwstr/>
      </vt:variant>
      <vt:variant>
        <vt:i4>4259847</vt:i4>
      </vt:variant>
      <vt:variant>
        <vt:i4>6</vt:i4>
      </vt:variant>
      <vt:variant>
        <vt:i4>0</vt:i4>
      </vt:variant>
      <vt:variant>
        <vt:i4>5</vt:i4>
      </vt:variant>
      <vt:variant>
        <vt:lpwstr>http://www.jeuneafrique.com/Article/JA2700p006-007.xml0/</vt:lpwstr>
      </vt:variant>
      <vt:variant>
        <vt:lpwstr/>
      </vt:variant>
      <vt:variant>
        <vt:i4>7077929</vt:i4>
      </vt:variant>
      <vt:variant>
        <vt:i4>3</vt:i4>
      </vt:variant>
      <vt:variant>
        <vt:i4>0</vt:i4>
      </vt:variant>
      <vt:variant>
        <vt:i4>5</vt:i4>
      </vt:variant>
      <vt:variant>
        <vt:lpwstr>http://www.google.com/hostednews/afp/article/ALeqM5iKv6nQ28GeXS3g6FlueGWHfzzdjw?docId=CNG.46aa49b0d9ec1aa0315758bc1eb223b5.221</vt:lpwstr>
      </vt:variant>
      <vt:variant>
        <vt:lpwstr/>
      </vt:variant>
      <vt:variant>
        <vt:i4>4194311</vt:i4>
      </vt:variant>
      <vt:variant>
        <vt:i4>0</vt:i4>
      </vt:variant>
      <vt:variant>
        <vt:i4>0</vt:i4>
      </vt:variant>
      <vt:variant>
        <vt:i4>5</vt:i4>
      </vt:variant>
      <vt:variant>
        <vt:lpwstr>http://www.jeuneafrique.com/Article/JA2703p010-013.xml0/</vt:lpwstr>
      </vt:variant>
      <vt:variant>
        <vt:lpwstr/>
      </vt:variant>
      <vt:variant>
        <vt:i4>4915273</vt:i4>
      </vt:variant>
      <vt:variant>
        <vt:i4>0</vt:i4>
      </vt:variant>
      <vt:variant>
        <vt:i4>0</vt:i4>
      </vt:variant>
      <vt:variant>
        <vt:i4>5</vt:i4>
      </vt:variant>
      <vt:variant>
        <vt:lpwstr>http://www.moroccoonthemove.com/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2014-11-07T20:57:00Z</dcterms:created>
  <dcterms:modified xsi:type="dcterms:W3CDTF">2014-11-07T20:57:00Z</dcterms:modified>
</cp:coreProperties>
</file>